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0548" w:rsidRPr="002208C3" w:rsidRDefault="00F30548" w:rsidP="00F30548">
      <w:pPr>
        <w:spacing w:line="360" w:lineRule="auto"/>
        <w:ind w:firstLine="540"/>
        <w:jc w:val="both"/>
        <w:rPr>
          <w:rFonts w:ascii="BalticaUzbek" w:hAnsi="BalticaUzbek"/>
          <w:b/>
          <w:bCs/>
          <w:sz w:val="28"/>
          <w:szCs w:val="28"/>
        </w:rPr>
      </w:pPr>
      <w:r w:rsidRPr="002208C3">
        <w:rPr>
          <w:rFonts w:ascii="BalticaUzbek" w:hAnsi="BalticaUzbek"/>
          <w:b/>
          <w:bCs/>
          <w:sz w:val="28"/>
          <w:szCs w:val="28"/>
        </w:rPr>
        <w:t>Очик иктисодий худудлар ва уларда божхона хизматини ташкил этиш.</w:t>
      </w:r>
    </w:p>
    <w:p w:rsidR="00F30548" w:rsidRPr="002208C3" w:rsidRDefault="00F30548" w:rsidP="00F30548">
      <w:pPr>
        <w:spacing w:line="360" w:lineRule="auto"/>
        <w:ind w:firstLine="720"/>
        <w:jc w:val="both"/>
        <w:rPr>
          <w:rFonts w:ascii="BalticaUzbek" w:hAnsi="BalticaUzbek"/>
          <w:b/>
          <w:bCs/>
          <w:sz w:val="28"/>
          <w:szCs w:val="28"/>
        </w:rPr>
      </w:pPr>
      <w:r w:rsidRPr="002208C3">
        <w:rPr>
          <w:rFonts w:ascii="BalticaUzbek" w:hAnsi="BalticaUzbek"/>
          <w:b/>
          <w:bCs/>
          <w:sz w:val="28"/>
          <w:szCs w:val="28"/>
        </w:rPr>
        <w:t>Режа: 1. Очик иктисодий худудларни синифланиши .</w:t>
      </w:r>
    </w:p>
    <w:p w:rsidR="00F30548" w:rsidRPr="002208C3" w:rsidRDefault="00F30548" w:rsidP="00F30548">
      <w:pPr>
        <w:numPr>
          <w:ilvl w:val="0"/>
          <w:numId w:val="1"/>
        </w:numPr>
        <w:spacing w:line="360" w:lineRule="auto"/>
        <w:ind w:left="0" w:firstLine="720"/>
        <w:jc w:val="both"/>
        <w:rPr>
          <w:rFonts w:ascii="BalticaUzbek" w:hAnsi="BalticaUzbek"/>
          <w:b/>
          <w:bCs/>
          <w:sz w:val="28"/>
          <w:szCs w:val="28"/>
        </w:rPr>
      </w:pPr>
      <w:r w:rsidRPr="002208C3">
        <w:rPr>
          <w:rFonts w:ascii="BalticaUzbek" w:hAnsi="BalticaUzbek"/>
          <w:b/>
          <w:bCs/>
          <w:sz w:val="28"/>
          <w:szCs w:val="28"/>
        </w:rPr>
        <w:t>Очик иктисодий худудларда божхона хизматини ташкил этишни узига хос хусусиятлари.</w:t>
      </w:r>
    </w:p>
    <w:p w:rsidR="00F30548" w:rsidRPr="002208C3" w:rsidRDefault="00F30548" w:rsidP="00F30548">
      <w:pPr>
        <w:spacing w:line="360" w:lineRule="auto"/>
        <w:ind w:firstLine="720"/>
        <w:jc w:val="both"/>
        <w:rPr>
          <w:rFonts w:ascii="BalticaUzbek" w:hAnsi="BalticaUzbek"/>
          <w:sz w:val="28"/>
          <w:szCs w:val="28"/>
        </w:rPr>
      </w:pPr>
      <w:r w:rsidRPr="002208C3">
        <w:rPr>
          <w:rFonts w:ascii="BalticaUzbek" w:hAnsi="BalticaUzbek"/>
          <w:sz w:val="28"/>
          <w:szCs w:val="28"/>
        </w:rPr>
        <w:t>Изчил Тараккиет йуналишидан бораётган Узбекистон Республикаси учун олдиндан очилаётган барча йуналишларидан энг мухими ва энг устиворларини, хал килувчи йуналишни аниклаб олиш ката ахамиятга эгадир.</w:t>
      </w:r>
    </w:p>
    <w:p w:rsidR="00F30548" w:rsidRPr="002208C3" w:rsidRDefault="00F30548" w:rsidP="00F30548">
      <w:pPr>
        <w:spacing w:line="360" w:lineRule="auto"/>
        <w:jc w:val="both"/>
        <w:rPr>
          <w:rFonts w:ascii="BalticaUzbek" w:hAnsi="BalticaUzbek"/>
          <w:sz w:val="28"/>
          <w:szCs w:val="28"/>
        </w:rPr>
      </w:pPr>
      <w:r w:rsidRPr="002208C3">
        <w:rPr>
          <w:rFonts w:ascii="BalticaUzbek" w:hAnsi="BalticaUzbek"/>
          <w:sz w:val="28"/>
          <w:szCs w:val="28"/>
        </w:rPr>
        <w:tab/>
        <w:t>Хозирги кунда хаётимизни хал  килувчи стратегик вазифаларидан бари – жахон бозорида узимизга муносиб уринни эгаллашдир.</w:t>
      </w:r>
    </w:p>
    <w:p w:rsidR="00F30548" w:rsidRPr="002208C3" w:rsidRDefault="00F30548" w:rsidP="00F30548">
      <w:pPr>
        <w:spacing w:line="360" w:lineRule="auto"/>
        <w:jc w:val="both"/>
        <w:rPr>
          <w:rFonts w:ascii="BalticaUzbek" w:hAnsi="BalticaUzbek"/>
          <w:sz w:val="28"/>
          <w:szCs w:val="28"/>
        </w:rPr>
      </w:pPr>
      <w:r w:rsidRPr="002208C3">
        <w:rPr>
          <w:rFonts w:ascii="BalticaUzbek" w:hAnsi="BalticaUzbek"/>
          <w:sz w:val="28"/>
          <w:szCs w:val="28"/>
        </w:rPr>
        <w:tab/>
        <w:t>Мамлакатимизнинг географик жихатдан узига хослиги, бой тарихий  хом ашё, инсон ресурслари, демографик ва интелликтуал салохиятларини инобатга олган холда шундай максад куйишга асосимиз бор.</w:t>
      </w:r>
    </w:p>
    <w:p w:rsidR="00F30548" w:rsidRPr="002208C3" w:rsidRDefault="00F30548" w:rsidP="00F30548">
      <w:pPr>
        <w:spacing w:line="360" w:lineRule="auto"/>
        <w:jc w:val="both"/>
        <w:rPr>
          <w:rFonts w:ascii="BalticaUzbek" w:hAnsi="BalticaUzbek"/>
          <w:sz w:val="28"/>
          <w:szCs w:val="28"/>
        </w:rPr>
      </w:pPr>
      <w:r w:rsidRPr="002208C3">
        <w:rPr>
          <w:rFonts w:ascii="BalticaUzbek" w:hAnsi="BalticaUzbek"/>
          <w:sz w:val="28"/>
          <w:szCs w:val="28"/>
        </w:rPr>
        <w:tab/>
        <w:t>Бундан ташкари, иктисодиётимизнинг ривожлантирилиши лозим булган шундай анъанавий тармок ва сохалари борки, улар жахон бозори ва Халкаро мехнат таксимотида тарихан узининг мустахкам урнини эгаллаган.</w:t>
      </w:r>
    </w:p>
    <w:p w:rsidR="00F30548" w:rsidRPr="002208C3" w:rsidRDefault="00F30548" w:rsidP="00F30548">
      <w:pPr>
        <w:spacing w:line="360" w:lineRule="auto"/>
        <w:jc w:val="both"/>
        <w:rPr>
          <w:rFonts w:ascii="BalticaUzbek" w:hAnsi="BalticaUzbek"/>
          <w:sz w:val="28"/>
          <w:szCs w:val="28"/>
        </w:rPr>
      </w:pPr>
      <w:r w:rsidRPr="002208C3">
        <w:rPr>
          <w:rFonts w:ascii="BalticaUzbek" w:hAnsi="BalticaUzbek"/>
          <w:sz w:val="28"/>
          <w:szCs w:val="28"/>
        </w:rPr>
        <w:tab/>
        <w:t>Шу билан бирга, устивор йуналишлар тугрисида гапирилганда, биринчи галда, мамлакатимиз олдида турган долзарб ва огир муаммоларни ечишда, шу жумладан экологик, демографик ва ижтимоий масалаларни хал этишга бошка имкониятлардан кура купрок мос келадиган ишлаб чикариш сохаларини ривожлантиришни тушуниш лозим.</w:t>
      </w:r>
    </w:p>
    <w:p w:rsidR="00F30548" w:rsidRPr="002208C3" w:rsidRDefault="00F30548" w:rsidP="00F30548">
      <w:pPr>
        <w:spacing w:line="360" w:lineRule="auto"/>
        <w:jc w:val="both"/>
        <w:rPr>
          <w:rFonts w:ascii="BalticaUzbek" w:hAnsi="BalticaUzbek"/>
          <w:sz w:val="28"/>
          <w:szCs w:val="28"/>
        </w:rPr>
      </w:pPr>
      <w:r w:rsidRPr="002208C3">
        <w:rPr>
          <w:rFonts w:ascii="BalticaUzbek" w:hAnsi="BalticaUzbek"/>
          <w:sz w:val="28"/>
          <w:szCs w:val="28"/>
        </w:rPr>
        <w:tab/>
        <w:t xml:space="preserve">Ва, нихоят, устивор йуналишлар тугрисида гапирилганда, ахолини иш билан таъминлаш ва халкимизнинг фаровонлигини оширишда мухим ахамиятга эга булган, узига алокадор бутун бир тармокларнинг ва бутловчи кисмларни ишлаб чикарувчи корхоналарни баркарор ривожини таъминлай оладиган, таъбир жоиз булса, уларга етакчилик киладиган ишлаб чикариш кувватларини ривожлантиришни назарда тутиш керак. Бундай мисоллардан куп келтириш мумкин. Биргина юртимизнинг бой менерал хом ашё </w:t>
      </w:r>
      <w:r w:rsidRPr="002208C3">
        <w:rPr>
          <w:rFonts w:ascii="BalticaUzbek" w:hAnsi="BalticaUzbek"/>
          <w:sz w:val="28"/>
          <w:szCs w:val="28"/>
        </w:rPr>
        <w:lastRenderedPageBreak/>
        <w:t>имкониятларидан окилона ва тежамкорлик билан комплекс фойдаланиш масаласини  келтириш мумкин.</w:t>
      </w:r>
    </w:p>
    <w:p w:rsidR="00F30548" w:rsidRPr="002208C3" w:rsidRDefault="00F30548" w:rsidP="00F30548">
      <w:pPr>
        <w:spacing w:line="360" w:lineRule="auto"/>
        <w:jc w:val="both"/>
        <w:rPr>
          <w:rFonts w:ascii="BalticaUzbek" w:hAnsi="BalticaUzbek"/>
          <w:sz w:val="28"/>
          <w:szCs w:val="28"/>
        </w:rPr>
      </w:pPr>
      <w:r w:rsidRPr="002208C3">
        <w:rPr>
          <w:rFonts w:ascii="BalticaUzbek" w:hAnsi="BalticaUzbek"/>
          <w:sz w:val="28"/>
          <w:szCs w:val="28"/>
        </w:rPr>
        <w:tab/>
        <w:t>Мамлакатимизнинг узок муддатли манфаатларини хисобга олган холда  хорижий сармояларни мазкур сохага жалб этиш, ер ости бойликларини =азиб олиш ва уларни комплекс кайта ишлашни йылга =ыйиш тара==иётимизнинг энг мущим устивор йыналишларидан биридир.</w:t>
      </w:r>
    </w:p>
    <w:p w:rsidR="00F30548" w:rsidRPr="002208C3" w:rsidRDefault="00F30548" w:rsidP="00F30548">
      <w:pPr>
        <w:spacing w:line="360" w:lineRule="auto"/>
        <w:jc w:val="both"/>
        <w:rPr>
          <w:rFonts w:ascii="BalticaUzbek" w:hAnsi="BalticaUzbek"/>
          <w:sz w:val="28"/>
          <w:szCs w:val="28"/>
        </w:rPr>
      </w:pPr>
      <w:r w:rsidRPr="002208C3">
        <w:rPr>
          <w:rFonts w:ascii="BalticaUzbek" w:hAnsi="BalticaUzbek"/>
          <w:sz w:val="28"/>
          <w:szCs w:val="28"/>
        </w:rPr>
        <w:t xml:space="preserve">Хорижий инвестицияларни жалб этмай,  айни=са етакчи тармо=ларда чет эл сармояси иштирокини  кенгайтирмой туриб, и=тисодиётимизда таркибий ызгаришларни амалга ошириш ва модернизациялаш, корхоналаримизни замонавий техника билан =айти жищозлаш щамда ра=обатга бардошли    мащсулот ишлаб чи=аришни йылга =ыйиш мумкин эмас. Биз кучли ра=обат шароитида жащон бозорига кириш ва улардан мустащкам ырин эаллаш амримащол.  </w:t>
      </w:r>
    </w:p>
    <w:p w:rsidR="00F30548" w:rsidRPr="002208C3" w:rsidRDefault="00F30548" w:rsidP="00F30548">
      <w:pPr>
        <w:spacing w:line="360" w:lineRule="auto"/>
        <w:jc w:val="both"/>
        <w:rPr>
          <w:rFonts w:ascii="BalticaUzbek" w:hAnsi="BalticaUzbek"/>
          <w:sz w:val="28"/>
          <w:szCs w:val="28"/>
        </w:rPr>
      </w:pPr>
      <w:r w:rsidRPr="002208C3">
        <w:rPr>
          <w:rFonts w:ascii="BalticaUzbek" w:hAnsi="BalticaUzbek"/>
          <w:sz w:val="28"/>
          <w:szCs w:val="28"/>
        </w:rPr>
        <w:tab/>
        <w:t>Мамлакатимизда бугунги кунда хорижий сармоядорлар учун энг =улай унвестиция мущити барпо этилган. Шуни очи= айтишимиз керакки, бу =улайлик ыз самарасини бермо=да. Кыплаб чет эл компания ва банклариызи билан шерикликда ишлаш, ыз маблагларини и=тисодиётимизга ёткизиш истагини билдирмо=да, бизни ызлари учун исти=боли щамкор деб тан олмо=да.</w:t>
      </w:r>
    </w:p>
    <w:p w:rsidR="00F30548" w:rsidRPr="002208C3" w:rsidRDefault="00F30548" w:rsidP="00F30548">
      <w:pPr>
        <w:spacing w:line="360" w:lineRule="auto"/>
        <w:jc w:val="both"/>
        <w:rPr>
          <w:rFonts w:ascii="BalticaUzbek" w:hAnsi="BalticaUzbek"/>
          <w:sz w:val="28"/>
          <w:szCs w:val="28"/>
        </w:rPr>
      </w:pPr>
      <w:r w:rsidRPr="002208C3">
        <w:rPr>
          <w:rFonts w:ascii="BalticaUzbek" w:hAnsi="BalticaUzbek"/>
          <w:sz w:val="28"/>
          <w:szCs w:val="28"/>
        </w:rPr>
        <w:tab/>
        <w:t>Ызлаштирилаётган чет эл сармояси щажмининг йилдан-йилга ошиб бораётгани бунинг я==ол тасдигидир. Хусусан, 1999 йилнинг ызидаи=тисодиётнингустувор тармо=ларида 1 миллиард 324 миллион А+Ш доллари ми=дорида чет эл сармоясиызлаштирилганлиги бор ща=и=атни айтиб турибди. Мамлакатимиздаги барча капитал =ыилмаларининг 24 фоизини чет эл сармояси ташкил этаётгани щам ди==итга сазовордир.</w:t>
      </w:r>
    </w:p>
    <w:p w:rsidR="00F30548" w:rsidRPr="002208C3" w:rsidRDefault="00F30548" w:rsidP="00F30548">
      <w:pPr>
        <w:spacing w:line="360" w:lineRule="auto"/>
        <w:ind w:firstLine="708"/>
        <w:jc w:val="both"/>
        <w:rPr>
          <w:rFonts w:ascii="BalticaUzbek" w:hAnsi="BalticaUzbek"/>
          <w:sz w:val="28"/>
          <w:szCs w:val="28"/>
        </w:rPr>
      </w:pPr>
      <w:r w:rsidRPr="002208C3">
        <w:rPr>
          <w:rFonts w:ascii="BalticaUzbek" w:hAnsi="BalticaUzbek"/>
          <w:sz w:val="28"/>
          <w:szCs w:val="28"/>
        </w:rPr>
        <w:t xml:space="preserve">Дунё хужалиги тажрибасишуни курсатидики чет эл сармоялари, замонавий янги  техналогиялар асосида кайта куриш, уни ташки бозорлар талабига тезкор мослаштириш, давлатнинг экспорт-транзитпотенциалини янада ошириш учун моддий моддий ва молиявий, интеллектуал ресурсларни </w:t>
      </w:r>
      <w:r w:rsidRPr="002208C3">
        <w:rPr>
          <w:rFonts w:ascii="BalticaUzbek" w:hAnsi="BalticaUzbek"/>
          <w:sz w:val="28"/>
          <w:szCs w:val="28"/>
        </w:rPr>
        <w:lastRenderedPageBreak/>
        <w:t>жалб этишнинг энг самарали усулларидан бири-мамлакат худудида, мамлакатларарохудудларда очик иктисодий зоналар ташкил этишдир.</w:t>
      </w:r>
    </w:p>
    <w:p w:rsidR="00F30548" w:rsidRPr="002208C3" w:rsidRDefault="00F30548" w:rsidP="00F30548">
      <w:pPr>
        <w:spacing w:line="360" w:lineRule="auto"/>
        <w:ind w:firstLine="708"/>
        <w:jc w:val="both"/>
        <w:rPr>
          <w:rFonts w:ascii="BalticaUzbek" w:hAnsi="BalticaUzbek"/>
          <w:sz w:val="28"/>
          <w:szCs w:val="28"/>
        </w:rPr>
      </w:pPr>
      <w:r w:rsidRPr="002208C3">
        <w:rPr>
          <w:rFonts w:ascii="BalticaUzbek" w:hAnsi="BalticaUzbek"/>
          <w:sz w:val="28"/>
          <w:szCs w:val="28"/>
        </w:rPr>
        <w:tab/>
        <w:t>Шунинг учун хам  хозирги кунда эркин иктисодий худудлар дунёнинг купгида давлатларида ташкил этилган.Баъзи манбаларга кура 90-йилларнинг урталарида Дуне 4 мингдан ортик эркин иктисодий худудлар фаолият курсатган.(яъни эркин божхонадан омборларидан тортиб технопаркларгача, эркин савдо худудларлардан тортиб                           худудларгача)</w:t>
      </w:r>
    </w:p>
    <w:p w:rsidR="00F30548" w:rsidRPr="002208C3" w:rsidRDefault="00F30548" w:rsidP="00F30548">
      <w:pPr>
        <w:spacing w:line="360" w:lineRule="auto"/>
        <w:ind w:firstLine="708"/>
        <w:jc w:val="both"/>
        <w:rPr>
          <w:rFonts w:ascii="BalticaUzbek" w:hAnsi="BalticaUzbek"/>
          <w:sz w:val="28"/>
          <w:szCs w:val="28"/>
        </w:rPr>
      </w:pPr>
      <w:r w:rsidRPr="002208C3">
        <w:rPr>
          <w:rFonts w:ascii="BalticaUzbek" w:hAnsi="BalticaUzbek"/>
          <w:sz w:val="28"/>
          <w:szCs w:val="28"/>
        </w:rPr>
        <w:t>Эркин иктисодий худудларни ташкил килишни макса два вазифалари хар хилдир. Булар асосан миллий иктисодий ривожланиш даражасига, ижтимоий ривожланиш даражасига, ижтимоий-иктисодий вазиятига, давлатнинг географик жойлашишига богликдир.</w:t>
      </w:r>
    </w:p>
    <w:p w:rsidR="00F30548" w:rsidRPr="002208C3" w:rsidRDefault="00F30548" w:rsidP="00F30548">
      <w:pPr>
        <w:spacing w:line="360" w:lineRule="auto"/>
        <w:ind w:firstLine="708"/>
        <w:jc w:val="both"/>
        <w:rPr>
          <w:rFonts w:ascii="BalticaUzbek" w:hAnsi="BalticaUzbek"/>
          <w:sz w:val="28"/>
          <w:szCs w:val="28"/>
        </w:rPr>
      </w:pPr>
      <w:r w:rsidRPr="002208C3">
        <w:rPr>
          <w:rFonts w:ascii="BalticaUzbek" w:hAnsi="BalticaUzbek"/>
          <w:sz w:val="28"/>
          <w:szCs w:val="28"/>
        </w:rPr>
        <w:t>Ривожланган давлатларда эркин иктисодий худудларни ташкил этиш самарали Халкаро савдони таъминлаш ва юкори техналогияларга асосланган ишлаб чикаришниривожлантиришга хизмат килса, мехнатга лаёкатли ахолиетарлигидан ортик кисми учу ниш жойларини ташкил этиш булса, ривожланаётган давлатлар учун эса иктисодиётга чнги техналогияларни жалб этиш оркали махаллий хом ашёни кайта ишлаш, экспорт товарларини, импортни урнини босувчи товарларни ишлаб чикарувчи корхоналарни ташкил этиш ва уларни худудда яратилган турли иктисодий-маъмурий имтиёзлар билан таъминлаб давлатнинг иктисодий ривожланишини таъминлашдир.</w:t>
      </w:r>
    </w:p>
    <w:p w:rsidR="00F30548" w:rsidRPr="002208C3" w:rsidRDefault="00F30548" w:rsidP="00F30548">
      <w:pPr>
        <w:pStyle w:val="a3"/>
        <w:spacing w:line="360" w:lineRule="auto"/>
        <w:rPr>
          <w:rFonts w:ascii="BalticaUzbek" w:hAnsi="BalticaUzbek"/>
        </w:rPr>
      </w:pPr>
      <w:r w:rsidRPr="002208C3">
        <w:rPr>
          <w:rFonts w:ascii="BalticaUzbek" w:hAnsi="BalticaUzbek"/>
        </w:rPr>
        <w:t xml:space="preserve">Экспорт товарларини ишлаб чикарувчи худудлар жахон ассоциациясини 1998 йил сентябр ойида булиб утадиган конференция иштирокчиларини фикрларига кура ривожланаётган давлатларда эркин иктисодий худудларни ташкил этиш экспорт товарларини ишлаб чикаришни тез суратлар билан ривожлантириш ва янги бозорни эгаллаш имкониятини яратади. Худди шундай давлатлар каторига Марказий Осиё давлатлари, хусусан Козокистон, Киргизистон, Туркманистон ва Узбекистон давлатлари киради. Бу давлатларда эркин иктисодий худудларни ташкил этиш уларни  </w:t>
      </w:r>
      <w:r w:rsidRPr="002208C3">
        <w:rPr>
          <w:rFonts w:ascii="BalticaUzbek" w:hAnsi="BalticaUzbek"/>
        </w:rPr>
        <w:lastRenderedPageBreak/>
        <w:t xml:space="preserve">ташки савдосини ривожлантириш, ишлаб чикаришни такомиллаштириш имконини беради. Шунинг учун хам бу давлатларда бундай худудларни ташкил этишни хукукий базасини яратади, лекин Козогистон ва Киргизистондагина улар амалиётда кулланилаяпди. </w:t>
      </w:r>
    </w:p>
    <w:p w:rsidR="00F30548" w:rsidRPr="002208C3" w:rsidRDefault="00F30548" w:rsidP="00F30548">
      <w:pPr>
        <w:spacing w:line="360" w:lineRule="auto"/>
        <w:ind w:right="42" w:firstLine="567"/>
        <w:jc w:val="both"/>
        <w:rPr>
          <w:rFonts w:ascii="BalticaUzbek" w:hAnsi="BalticaUzbek"/>
          <w:sz w:val="28"/>
        </w:rPr>
      </w:pPr>
      <w:r w:rsidRPr="002208C3">
        <w:rPr>
          <w:rFonts w:ascii="BalticaUzbek" w:hAnsi="BalticaUzbek"/>
          <w:sz w:val="28"/>
        </w:rPr>
        <w:t>Экспортни аниклашга  эркин иктисодий худудларни ташкил этиш кутилаётган самарани беради, агарда уларни ташкил этиш катъий режалаштирилган, эркин иктисодий худудларга нисбатан давлат  сиёсати узгармас булиши лозим.</w:t>
      </w:r>
    </w:p>
    <w:p w:rsidR="00F30548" w:rsidRPr="002208C3" w:rsidRDefault="00F30548" w:rsidP="00F30548">
      <w:pPr>
        <w:spacing w:line="360" w:lineRule="auto"/>
        <w:ind w:right="42" w:firstLine="567"/>
        <w:jc w:val="both"/>
        <w:rPr>
          <w:rFonts w:ascii="BalticaUzbek" w:hAnsi="BalticaUzbek"/>
          <w:sz w:val="28"/>
        </w:rPr>
      </w:pPr>
      <w:r w:rsidRPr="002208C3">
        <w:rPr>
          <w:rFonts w:ascii="BalticaUzbek" w:hAnsi="BalticaUzbek"/>
          <w:sz w:val="28"/>
        </w:rPr>
        <w:t>Шулардан келиб чиккан холда малакавий битирув ишини мавзуси эркин иктисодий худудларни мохиятини, ташкил этилиш тарихини урганиш билдан бирга, бундай худудларни узбекистон Республикасида ташкил этиш холатини ва истикболларини урганишга багишланган</w:t>
      </w:r>
    </w:p>
    <w:p w:rsidR="00F30548" w:rsidRPr="002208C3" w:rsidRDefault="00F30548" w:rsidP="00F30548">
      <w:pPr>
        <w:pStyle w:val="1"/>
        <w:spacing w:line="360" w:lineRule="auto"/>
        <w:rPr>
          <w:rFonts w:ascii="BalticaUzbek" w:hAnsi="BalticaUzbek"/>
        </w:rPr>
      </w:pPr>
      <w:r w:rsidRPr="002208C3">
        <w:rPr>
          <w:rFonts w:ascii="BalticaUzbek" w:hAnsi="BalticaUzbek"/>
        </w:rPr>
        <w:t>Очик иктисодий худудларни ташкил этиш буйича дунё тажрибаси</w:t>
      </w:r>
    </w:p>
    <w:p w:rsidR="00F30548" w:rsidRPr="002208C3" w:rsidRDefault="00F30548" w:rsidP="00F30548">
      <w:pPr>
        <w:pStyle w:val="a3"/>
        <w:spacing w:line="360" w:lineRule="auto"/>
        <w:rPr>
          <w:rFonts w:ascii="BalticaUzbek" w:hAnsi="BalticaUzbek"/>
        </w:rPr>
      </w:pPr>
      <w:r w:rsidRPr="002208C3">
        <w:rPr>
          <w:rFonts w:ascii="BalticaUzbek" w:hAnsi="BalticaUzbek"/>
        </w:rPr>
        <w:t xml:space="preserve">Юкорида кайд этиб утилгандек, 90-йилларнинг урталарида дунёда хаммаси булиб , баъзи бир маълумотларга кура турт мингдан ортик очик иктисодий худудлар ташкил этилган. </w:t>
      </w:r>
    </w:p>
    <w:p w:rsidR="00F30548" w:rsidRPr="002208C3" w:rsidRDefault="00F30548" w:rsidP="00F30548">
      <w:pPr>
        <w:spacing w:line="360" w:lineRule="auto"/>
        <w:ind w:right="42" w:firstLine="567"/>
        <w:jc w:val="both"/>
        <w:rPr>
          <w:rFonts w:ascii="BalticaUzbek" w:hAnsi="BalticaUzbek"/>
          <w:sz w:val="28"/>
        </w:rPr>
      </w:pPr>
      <w:r w:rsidRPr="002208C3">
        <w:rPr>
          <w:rFonts w:ascii="BalticaUzbek" w:hAnsi="BalticaUzbek"/>
          <w:sz w:val="28"/>
        </w:rPr>
        <w:t>Бундай худудлар нафакат ривожланган давлатларда, ривожланаётган давлатларда, балки мустакил хамдустлик давлатларида хам ташкил этилган. Шуни таъкидлаб утиш лозимки МДХ давлатларида очик, иктисодий худудларни ташкил этиш жараёнларини (Россиядан ташкари) улар мустакилликка  эришганларидан  сунг бошланди. Дунёдаги давлатлар ичида очик иктисодий худудларни  ташкил этиш буйича  Хитой тажрибаси  эътиборга лойикдир.</w:t>
      </w:r>
    </w:p>
    <w:p w:rsidR="00F30548" w:rsidRPr="002208C3" w:rsidRDefault="00F30548" w:rsidP="00F30548">
      <w:pPr>
        <w:spacing w:line="360" w:lineRule="auto"/>
        <w:ind w:right="42" w:firstLine="567"/>
        <w:jc w:val="both"/>
        <w:rPr>
          <w:rFonts w:ascii="BalticaUzbek" w:hAnsi="BalticaUzbek"/>
          <w:sz w:val="28"/>
        </w:rPr>
      </w:pPr>
      <w:r w:rsidRPr="002208C3">
        <w:rPr>
          <w:rFonts w:ascii="BalticaUzbek" w:hAnsi="BalticaUzbek"/>
          <w:sz w:val="28"/>
        </w:rPr>
        <w:t xml:space="preserve">1978-1996 йилларда ялпи ичики махсулотларни йиллик уртача усиши Хитойда 9,8% ташкил этади, бу эса иктисодий ислохатлар  утказилган даврга (1953-1978 йиллар) нисбатан 3,8% купдир, 1991-1995 йилларда эса бу курсаткич 11% ташкил этди. Бу эса дунёбуйича уртача йиллик усишдан анча юкоридир.импорт ва экспорт хажми 19979 йилдаги 24 млд. доллардан, 1998 йил 300,8 млрд  долларгача ошди ва уртача йиллик усиш 16,6 % (экспорт – 17,4%, импорт 15,8%) ташкил этди. Хитой халки  республикасини ташки </w:t>
      </w:r>
      <w:r w:rsidRPr="002208C3">
        <w:rPr>
          <w:rFonts w:ascii="BalticaUzbek" w:hAnsi="BalticaUzbek"/>
          <w:sz w:val="28"/>
        </w:rPr>
        <w:lastRenderedPageBreak/>
        <w:t>савдо хажмини миллий ялпи махсулотни 65%тенгдир. Бундай иктисодий ютукларга эришишни боиси Хитойда 1979 йилдан очик эшиклар сиёсатини олиб борилишидир.</w:t>
      </w:r>
    </w:p>
    <w:p w:rsidR="00F30548" w:rsidRPr="002208C3" w:rsidRDefault="00F30548" w:rsidP="00F30548">
      <w:pPr>
        <w:spacing w:line="360" w:lineRule="auto"/>
        <w:ind w:right="42" w:firstLine="567"/>
        <w:jc w:val="both"/>
        <w:rPr>
          <w:rFonts w:ascii="BalticaUzbek" w:hAnsi="BalticaUzbek"/>
          <w:sz w:val="28"/>
        </w:rPr>
      </w:pPr>
      <w:r w:rsidRPr="002208C3">
        <w:rPr>
          <w:rFonts w:ascii="BalticaUzbek" w:hAnsi="BalticaUzbek"/>
          <w:sz w:val="28"/>
        </w:rPr>
        <w:t>Хитой халк республикасида 1979 йилдан, яъни «очик эшиклар» сиёсатини амалга оширила бошлангандан бери утган давр ичида       Хитой иктисодиёти мисли курилмаган ютукларга эришди. Хитой хозирги кунда  цемент ишлаб чикаришни , пахта толасидан газламалар ишлаб чикаришни, бугдой, пахт. Гушт, тухум етиштириш буйича дунёда биринчи уринда, минерал угитлар ишлаб чикариш буйича 2-чи уринда, канд-шакар буйича 3-уринда, электро-энергия ишлаб чикариш буйича 4-уринда, нефт казиб чикариш буйича 5-уринда туради. Хозирги кунда Хитой дунё буйича ишлаб чикарилаётган умумий махсулотни  3,2% ишлаб чикаради.</w:t>
      </w:r>
    </w:p>
    <w:p w:rsidR="00F30548" w:rsidRPr="002208C3" w:rsidRDefault="00F30548" w:rsidP="00F30548">
      <w:pPr>
        <w:spacing w:line="360" w:lineRule="auto"/>
        <w:ind w:right="42" w:firstLine="567"/>
        <w:jc w:val="both"/>
        <w:rPr>
          <w:rFonts w:ascii="BalticaUzbek" w:hAnsi="BalticaUzbek"/>
          <w:sz w:val="28"/>
        </w:rPr>
      </w:pPr>
      <w:r w:rsidRPr="002208C3">
        <w:rPr>
          <w:rFonts w:ascii="BalticaUzbek" w:hAnsi="BalticaUzbek"/>
          <w:sz w:val="28"/>
        </w:rPr>
        <w:t>Хуш, Хитой халк республикасини шундай юксак иктисодий курсаткичларга эришганини боиси нимада?</w:t>
      </w:r>
    </w:p>
    <w:p w:rsidR="00F30548" w:rsidRPr="002208C3" w:rsidRDefault="00F30548" w:rsidP="00F30548">
      <w:pPr>
        <w:spacing w:line="360" w:lineRule="auto"/>
        <w:ind w:right="42" w:firstLine="567"/>
        <w:jc w:val="both"/>
        <w:rPr>
          <w:rFonts w:ascii="BalticaUzbek" w:hAnsi="BalticaUzbek"/>
          <w:sz w:val="28"/>
        </w:rPr>
      </w:pPr>
      <w:r w:rsidRPr="002208C3">
        <w:rPr>
          <w:rFonts w:ascii="BalticaUzbek" w:hAnsi="BalticaUzbek"/>
          <w:sz w:val="28"/>
        </w:rPr>
        <w:t>Бу биринчидан Хитойни 1979 йилдан бошлаб «очик эшиклар» сиёсатини куллаш бошланганидандир. Бу сиёсатни туб мазмуни, давлат иктисодиётини дунё иктисодиётигина интеграциялаштириш, ташки иктисодий фаолиятини эркинлаштириш  ва чет эл инвестицияларини мамалкат иктисодиётига жалб этишни чнада хар томонлама купайтиришдан иборат эди.</w:t>
      </w:r>
    </w:p>
    <w:p w:rsidR="00F30548" w:rsidRPr="002208C3" w:rsidRDefault="00F30548" w:rsidP="00F30548">
      <w:pPr>
        <w:spacing w:line="360" w:lineRule="auto"/>
        <w:ind w:right="42" w:firstLine="567"/>
        <w:jc w:val="both"/>
        <w:rPr>
          <w:rFonts w:ascii="BalticaUzbek" w:hAnsi="BalticaUzbek"/>
          <w:sz w:val="28"/>
        </w:rPr>
      </w:pPr>
      <w:r w:rsidRPr="002208C3">
        <w:rPr>
          <w:rFonts w:ascii="BalticaUzbek" w:hAnsi="BalticaUzbek"/>
          <w:sz w:val="28"/>
        </w:rPr>
        <w:t>Чет эл инвестицияларини Хитой иктисодиётига жалб этиш тарихини бир неча боскичларга  булиш мумкин. Биринчи боскич 1949-1978 йиллар давомида ёпик типдаги иктисодиётни ривожлантириш даврида чет эл инвестицияларини импорт урнини босувчи стратегик товарларни ишлаб чикаришга каратиш ва асосий идеологик карашларга буйсундирилган эди.</w:t>
      </w:r>
    </w:p>
    <w:p w:rsidR="00F30548" w:rsidRPr="002208C3" w:rsidRDefault="00F30548" w:rsidP="00F30548">
      <w:pPr>
        <w:spacing w:line="360" w:lineRule="auto"/>
        <w:ind w:right="42" w:firstLine="567"/>
        <w:jc w:val="both"/>
        <w:rPr>
          <w:rFonts w:ascii="BalticaUzbek" w:hAnsi="BalticaUzbek"/>
          <w:sz w:val="28"/>
        </w:rPr>
      </w:pPr>
      <w:r w:rsidRPr="002208C3">
        <w:rPr>
          <w:rFonts w:ascii="BalticaUzbek" w:hAnsi="BalticaUzbek"/>
          <w:sz w:val="28"/>
        </w:rPr>
        <w:t xml:space="preserve">Биринчи боскичда чет эл капиталини жалб этишнинг асосий шакли заём ссудалари куринишида  эди, уларни умумий йигиндиси 1950 йилдан 1970 йилганча 5,31млрд долларга тенг булди, шу жумладан уни собик иттифокдан ва Шаркий Европа мамлакатларидан олинган киймати 2,71 млдр. Долларга тенг булган. Бу боскичда чет эл капиталаини асосан давлатни ички </w:t>
      </w:r>
      <w:r w:rsidRPr="002208C3">
        <w:rPr>
          <w:rFonts w:ascii="BalticaUzbek" w:hAnsi="BalticaUzbek"/>
          <w:sz w:val="28"/>
        </w:rPr>
        <w:lastRenderedPageBreak/>
        <w:t>худудларида курилаётган саноат ва мудофаа объектларини машина-ускуналар билан таъминлашга сарф этиган.</w:t>
      </w:r>
    </w:p>
    <w:p w:rsidR="00F30548" w:rsidRPr="002208C3" w:rsidRDefault="00F30548" w:rsidP="00F30548">
      <w:pPr>
        <w:spacing w:line="360" w:lineRule="auto"/>
        <w:ind w:right="42" w:firstLine="567"/>
        <w:jc w:val="both"/>
        <w:rPr>
          <w:rFonts w:ascii="BalticaUzbek" w:hAnsi="BalticaUzbek"/>
          <w:sz w:val="28"/>
        </w:rPr>
      </w:pPr>
      <w:r w:rsidRPr="002208C3">
        <w:rPr>
          <w:rFonts w:ascii="BalticaUzbek" w:hAnsi="BalticaUzbek"/>
          <w:sz w:val="28"/>
        </w:rPr>
        <w:t xml:space="preserve">Мамлакат иктисодий усишида 1979 йил бурилиш йули булди,  чунки шу йили иктисодиётни эркинлаштириш, уни дунё хужалиги алокаларига интеграциялаш йули танланди. 1979 йилни 1-июнида «Хитойда кушма корхоналар тугрисида»ги конун кабул килинди ва бу конунга асосан тугридан-тугри чет эл инвестицияларига рухсат берилди. Ш3у йилни узида биринчи кушма корхоналар пайдо булди. 1980 йилни бешта алохида  иктисодий худудлар вужудга келди. Булар Шеньчжен, Чжухай, Шаньтоу, Сямын ва Хайнань иктисодий худудлар.бундай зоналарни ташкил этилиши чет эл компанияларини Хитой иктисодиётига кизикишини анча кучайтирди. Лекин хакикий инвестициялар хал йук эди. Бу даврда чет эл инвестицияларини асосий кисмини туризм, хизмат курсатиш ва савдо сохасига куйилган эди. </w:t>
      </w:r>
    </w:p>
    <w:p w:rsidR="00F30548" w:rsidRPr="002208C3" w:rsidRDefault="00F30548" w:rsidP="00F30548">
      <w:pPr>
        <w:spacing w:line="360" w:lineRule="auto"/>
        <w:ind w:right="42" w:firstLine="567"/>
        <w:jc w:val="both"/>
        <w:rPr>
          <w:rFonts w:ascii="BalticaUzbek" w:hAnsi="BalticaUzbek"/>
          <w:sz w:val="28"/>
        </w:rPr>
      </w:pPr>
      <w:r w:rsidRPr="002208C3">
        <w:rPr>
          <w:rFonts w:ascii="BalticaUzbek" w:hAnsi="BalticaUzbek"/>
          <w:sz w:val="28"/>
        </w:rPr>
        <w:t>1984 йили Ъхитойда чет эл инвестициялари учун 14та денгиз  буйи шахарларини очиш буйича карор кабул килинди. Шунинг натижасида80-йилларни урталарига келиб Хитой иктисодиётига кириб келаётган чет эл капиталини микдори анча купайди.</w:t>
      </w:r>
    </w:p>
    <w:p w:rsidR="00F30548" w:rsidRPr="002208C3" w:rsidRDefault="00F30548" w:rsidP="00F30548">
      <w:pPr>
        <w:spacing w:line="360" w:lineRule="auto"/>
        <w:ind w:right="42" w:firstLine="567"/>
        <w:jc w:val="both"/>
        <w:rPr>
          <w:rFonts w:ascii="BalticaUzbek" w:hAnsi="BalticaUzbek"/>
          <w:sz w:val="28"/>
        </w:rPr>
      </w:pPr>
      <w:r w:rsidRPr="002208C3">
        <w:rPr>
          <w:rFonts w:ascii="BalticaUzbek" w:hAnsi="BalticaUzbek"/>
          <w:sz w:val="28"/>
        </w:rPr>
        <w:t>1978-89 йилларда жалб этилган чет эл капиталини микдори 57,8 млрд дол. Ташкил этди. Бу эса шу давргача булган 30 йил ичида жалб этилган чет эл инвестициялари микдоридан 10 баробар купдир. Шунинг билан бирга чет эл инвестицияларини жалб этиш манбаларини диверсификацияси  амалга оширилди.</w:t>
      </w:r>
    </w:p>
    <w:p w:rsidR="00F30548" w:rsidRPr="002208C3" w:rsidRDefault="00F30548" w:rsidP="00F30548">
      <w:pPr>
        <w:spacing w:line="360" w:lineRule="auto"/>
        <w:ind w:right="42" w:firstLine="567"/>
        <w:jc w:val="both"/>
        <w:rPr>
          <w:rFonts w:ascii="BalticaUzbek" w:hAnsi="BalticaUzbek"/>
          <w:sz w:val="28"/>
        </w:rPr>
      </w:pPr>
      <w:r w:rsidRPr="002208C3">
        <w:rPr>
          <w:rFonts w:ascii="BalticaUzbek" w:hAnsi="BalticaUzbek"/>
          <w:sz w:val="28"/>
        </w:rPr>
        <w:t xml:space="preserve">Давлат ва экспорт кредитлари билан бир каторда халкаро молия ташкилотларини кредитлари хам кенг равишда жалб этила бошланди. </w:t>
      </w:r>
    </w:p>
    <w:p w:rsidR="00F30548" w:rsidRPr="002208C3" w:rsidRDefault="00F30548" w:rsidP="00F30548">
      <w:pPr>
        <w:spacing w:line="360" w:lineRule="auto"/>
        <w:ind w:right="42" w:firstLine="567"/>
        <w:jc w:val="both"/>
        <w:rPr>
          <w:rFonts w:ascii="BalticaUzbek" w:hAnsi="BalticaUzbek"/>
          <w:sz w:val="28"/>
        </w:rPr>
      </w:pPr>
      <w:r w:rsidRPr="002208C3">
        <w:rPr>
          <w:rFonts w:ascii="BalticaUzbek" w:hAnsi="BalticaUzbek"/>
          <w:sz w:val="28"/>
        </w:rPr>
        <w:t xml:space="preserve">1991 йилни охирига келиб кредитлар дунёни 30 ортик мамлкатларидан жалб  этилди. Асосий кредиторлар-булар Гонконг ва Оман (чет эл капиталидаги уларни улуши 50% ташкил этди), шунингдек Япония, АКШ, Франция давлатлари. Булардан ташкари Хитой иктисодиётига янги индустриал хамда ривожланаётган давлатлардан Сингапур, Кувейт, Таиланд, </w:t>
      </w:r>
      <w:r w:rsidRPr="002208C3">
        <w:rPr>
          <w:rFonts w:ascii="BalticaUzbek" w:hAnsi="BalticaUzbek"/>
          <w:sz w:val="28"/>
        </w:rPr>
        <w:lastRenderedPageBreak/>
        <w:t>Аргентина, Филлипинлар хам уз капиталини куя бошладилар. Чет эл капитали  иштирокида 42027та корхона ташкил этилди, шулардан 90% очик иктисодий зоналарда, айникса денгиз буйи зоналарида жойлашган булиб, айникса Гуаньдун вилоятида кушма корхоналарини 50% жойлашган эди.</w:t>
      </w:r>
    </w:p>
    <w:p w:rsidR="00F30548" w:rsidRPr="002208C3" w:rsidRDefault="00F30548" w:rsidP="00F30548">
      <w:pPr>
        <w:spacing w:line="360" w:lineRule="auto"/>
        <w:ind w:right="42" w:firstLine="567"/>
        <w:jc w:val="both"/>
        <w:rPr>
          <w:rFonts w:ascii="BalticaUzbek" w:hAnsi="BalticaUzbek"/>
          <w:sz w:val="28"/>
        </w:rPr>
      </w:pPr>
      <w:r w:rsidRPr="002208C3">
        <w:rPr>
          <w:rFonts w:ascii="BalticaUzbek" w:hAnsi="BalticaUzbek"/>
          <w:sz w:val="28"/>
        </w:rPr>
        <w:t>Айрим олинган худудларга чет эл капиталини жалб этиш буйича эришилган ютуклар чет эл капиталини иктисодиётни янада ривожлантириши буйича жалб этилиши сохасини  янада кенгайтириш, чукурлаштириш, янги усулларни яратиш имкониятини берди.</w:t>
      </w:r>
    </w:p>
    <w:p w:rsidR="00F30548" w:rsidRPr="002208C3" w:rsidRDefault="00F30548" w:rsidP="00F30548">
      <w:pPr>
        <w:spacing w:line="360" w:lineRule="auto"/>
        <w:ind w:right="42" w:firstLine="567"/>
        <w:jc w:val="both"/>
        <w:rPr>
          <w:rFonts w:ascii="BalticaUzbek" w:hAnsi="BalticaUzbek"/>
          <w:sz w:val="28"/>
        </w:rPr>
      </w:pPr>
      <w:r w:rsidRPr="002208C3">
        <w:rPr>
          <w:rFonts w:ascii="BalticaUzbek" w:hAnsi="BalticaUzbek"/>
          <w:sz w:val="28"/>
        </w:rPr>
        <w:t>1990 йили Шанхай вилоятида Пудун очик иктисодий зонаси хамда Янцзы дарёси хавзасидаги шахарларда очик зоналарни ташкил этилиши билан чет эл инвестицияларини жалб этиш буйича марказий Пудун шахрида жойлашган катта худуд хосил килинди.</w:t>
      </w:r>
    </w:p>
    <w:p w:rsidR="00F30548" w:rsidRPr="002208C3" w:rsidRDefault="00F30548" w:rsidP="00F30548">
      <w:pPr>
        <w:spacing w:line="360" w:lineRule="auto"/>
        <w:ind w:right="42" w:firstLine="567"/>
        <w:jc w:val="both"/>
        <w:rPr>
          <w:rFonts w:ascii="BalticaUzbek" w:hAnsi="BalticaUzbek"/>
          <w:sz w:val="28"/>
        </w:rPr>
      </w:pPr>
      <w:r w:rsidRPr="002208C3">
        <w:rPr>
          <w:rFonts w:ascii="BalticaUzbek" w:hAnsi="BalticaUzbek"/>
          <w:sz w:val="28"/>
        </w:rPr>
        <w:t>1992 йилга келиб эса барча чегаралар буйлаб жойлашган шахарлар, вилоятлар, марказлари, хамда автоном районлар марказлари очик иктисодий зоналар деб эълон килинди.</w:t>
      </w:r>
    </w:p>
    <w:p w:rsidR="00F30548" w:rsidRPr="002208C3" w:rsidRDefault="00F30548" w:rsidP="00F30548">
      <w:pPr>
        <w:spacing w:line="360" w:lineRule="auto"/>
        <w:ind w:right="42" w:firstLine="567"/>
        <w:jc w:val="both"/>
        <w:rPr>
          <w:rFonts w:ascii="BalticaUzbek" w:hAnsi="BalticaUzbek"/>
          <w:sz w:val="28"/>
        </w:rPr>
      </w:pPr>
      <w:r w:rsidRPr="002208C3">
        <w:rPr>
          <w:rFonts w:ascii="BalticaUzbek" w:hAnsi="BalticaUzbek"/>
          <w:sz w:val="28"/>
        </w:rPr>
        <w:t>Баъзи бир катта ва урта шахарларда 13 тарифсиз зоналар, 32та техника иктисодий узлаштириш районлари, 52та юкори технология ва техникани ва техникани узлаштириш зоналари ташкил этилди.  Бу амалга оширилган чора тадбирлар натижасида чет эл инвестицияларини жалб этиш буйича янги юкори сифатли боския бошланди. 1992-1993 йиллар давомида чет эл инвестицияларини микдори 37млрд.долл. ташкил этди. Бу 1979-1991 йилларда жалб этилган  инвестициялар микдоридан 1,5 баробар купдир. 1993 йилни охирига келиб Хитойда умумий капитали 61 млрд.долл.га тенг, 50минг чет эл инвестициялари куйилган кушма корхоналар фаолият курсатган. Бу корхоналарни давлат экспорт хажмидаги улуши 1990 йилдаги 13%дан 1993 йилда 37,5%га ошди.бу даврга келиб Хитойда дунёга танилган коорпарациялар «Минуи», «Марубени», «Метофола», «Сименс», «Кока-кола», «Ай-би-эм», «Филиж», «Эй-ти-ти», «Фольксваин» фаолият курсата бошладилар.</w:t>
      </w:r>
    </w:p>
    <w:p w:rsidR="00F30548" w:rsidRPr="002208C3" w:rsidRDefault="00F30548" w:rsidP="00F30548">
      <w:pPr>
        <w:spacing w:line="360" w:lineRule="auto"/>
        <w:ind w:right="42" w:firstLine="567"/>
        <w:jc w:val="both"/>
        <w:rPr>
          <w:rFonts w:ascii="BalticaUzbek" w:hAnsi="BalticaUzbek"/>
          <w:sz w:val="28"/>
        </w:rPr>
      </w:pPr>
      <w:r w:rsidRPr="002208C3">
        <w:rPr>
          <w:rFonts w:ascii="BalticaUzbek" w:hAnsi="BalticaUzbek"/>
          <w:sz w:val="28"/>
        </w:rPr>
        <w:lastRenderedPageBreak/>
        <w:t>Хитой иктисодиёти японияни урнини куйидаги ракамлар билан ифодалаш мумкин, яъни машина ва ускуналар, экспорти билан шугулланувчи Япония корхоналар асоциациясига кирувчи 314та компаниялардан 72таси Хитой иктисодиётига уз капиталларини куйган эдилар.</w:t>
      </w:r>
    </w:p>
    <w:p w:rsidR="00F30548" w:rsidRPr="002208C3" w:rsidRDefault="00F30548" w:rsidP="00F30548">
      <w:pPr>
        <w:spacing w:line="360" w:lineRule="auto"/>
        <w:ind w:right="42" w:firstLine="567"/>
        <w:jc w:val="both"/>
        <w:rPr>
          <w:rFonts w:ascii="BalticaUzbek" w:hAnsi="BalticaUzbek"/>
          <w:sz w:val="28"/>
        </w:rPr>
      </w:pPr>
      <w:r w:rsidRPr="002208C3">
        <w:rPr>
          <w:rFonts w:ascii="BalticaUzbek" w:hAnsi="BalticaUzbek"/>
          <w:sz w:val="28"/>
        </w:rPr>
        <w:t>Бу даврга келиб чет эл инвестицияларини ишлаб чикариш тузилиши анча яхшиланди. Саноат ишлаб чикариш корхоналари кушма корхоналарни 65%ни, кучмас мулк савдоси, коммунал хужалик, хизмат курсатиш корхоналар эса 16%ни савда умумий овкатланиши ва брошка корхоналар 19%ни ташкил этди. Бундан ташкари чет эл инвестициялари эндиликда инфраструктура сохаларига ноишлабчикариш сохаларига хам жалб этила бошланди.</w:t>
      </w:r>
    </w:p>
    <w:p w:rsidR="00F30548" w:rsidRPr="002208C3" w:rsidRDefault="00F30548" w:rsidP="00F30548">
      <w:pPr>
        <w:spacing w:line="360" w:lineRule="auto"/>
        <w:ind w:right="42" w:firstLine="567"/>
        <w:jc w:val="both"/>
        <w:rPr>
          <w:rFonts w:ascii="BalticaUzbek" w:hAnsi="BalticaUzbek"/>
          <w:sz w:val="28"/>
        </w:rPr>
      </w:pPr>
      <w:r w:rsidRPr="002208C3">
        <w:rPr>
          <w:rFonts w:ascii="BalticaUzbek" w:hAnsi="BalticaUzbek"/>
          <w:sz w:val="28"/>
        </w:rPr>
        <w:t xml:space="preserve">Корхона ва ташкилотлар чет эл инвестицияларини жалб этиш сохасида ишлаб чикаришни техник жихатдан реконструкция килишга эришдилар. 1994 йили чет эл инвестициялари окими 30 млрд.долл. якинлашиб колди. Бунга асосан кучмас мулк бозори ташкил этиш сабаб булди. </w:t>
      </w:r>
    </w:p>
    <w:p w:rsidR="00F30548" w:rsidRPr="002208C3" w:rsidRDefault="00F30548" w:rsidP="00F30548">
      <w:pPr>
        <w:spacing w:line="360" w:lineRule="auto"/>
        <w:ind w:right="42" w:firstLine="567"/>
        <w:jc w:val="both"/>
        <w:rPr>
          <w:rFonts w:ascii="BalticaUzbek" w:hAnsi="BalticaUzbek"/>
          <w:sz w:val="28"/>
        </w:rPr>
      </w:pPr>
      <w:r w:rsidRPr="002208C3">
        <w:rPr>
          <w:rFonts w:ascii="BalticaUzbek" w:hAnsi="BalticaUzbek"/>
          <w:sz w:val="28"/>
        </w:rPr>
        <w:t>Япониялик, АКШлик ва Европа фирмалари машинасозлик , электрон ва кимё саноатига  алохида кизикиш билдира бошладилар. Шунинг билан бирга Хитой маъмурияти кучмас мулк объектлари билан олб сотарликка карши кураш олиб борди. Булардан ташкари сифатсиз товарларни ишлаб чикариш, даромад микдорларини бекитишга карши каттик кураш олиб борилди. Шунинг натижасида уша пайтда мавжуд булган 210минг кушма корхона  7мингга якини иктисодий фаолият билан шугилланиши буйича берилган рухсатномаларидан махрум этилдилар.</w:t>
      </w:r>
    </w:p>
    <w:p w:rsidR="00F30548" w:rsidRPr="002208C3" w:rsidRDefault="00F30548" w:rsidP="00F30548">
      <w:pPr>
        <w:spacing w:line="360" w:lineRule="auto"/>
        <w:ind w:right="42" w:firstLine="567"/>
        <w:jc w:val="both"/>
        <w:rPr>
          <w:rFonts w:ascii="BalticaUzbek" w:hAnsi="BalticaUzbek"/>
          <w:sz w:val="28"/>
        </w:rPr>
      </w:pPr>
      <w:r w:rsidRPr="002208C3">
        <w:rPr>
          <w:rFonts w:ascii="BalticaUzbek" w:hAnsi="BalticaUzbek"/>
          <w:sz w:val="28"/>
        </w:rPr>
        <w:t>90-йилларни иккинчи ярмидан бошлаб кушни давлатлар билан биргаликда давлатлараро очик-иктисодий зоналарини ташкил этишга киришилди. (Юкорида айтиб утилган Россия КХДР билан биргаликда тузилиши режалаштирилган Туманган худуди).</w:t>
      </w:r>
    </w:p>
    <w:p w:rsidR="00F30548" w:rsidRPr="002208C3" w:rsidRDefault="00F30548" w:rsidP="00F30548">
      <w:pPr>
        <w:spacing w:line="360" w:lineRule="auto"/>
        <w:ind w:right="42" w:firstLine="567"/>
        <w:jc w:val="both"/>
        <w:rPr>
          <w:rFonts w:ascii="BalticaUzbek" w:hAnsi="BalticaUzbek"/>
          <w:sz w:val="28"/>
        </w:rPr>
      </w:pPr>
      <w:r w:rsidRPr="002208C3">
        <w:rPr>
          <w:rFonts w:ascii="BalticaUzbek" w:hAnsi="BalticaUzbek"/>
          <w:sz w:val="28"/>
        </w:rPr>
        <w:t xml:space="preserve">Очик сийсат утказиш бошлаган пайтдан бошлаб 17 йил ичида Хитой иктисодиётига 181,4 млрд.долл. микдорида чет эл инвестициялари жалб </w:t>
      </w:r>
      <w:r w:rsidRPr="002208C3">
        <w:rPr>
          <w:rFonts w:ascii="BalticaUzbek" w:hAnsi="BalticaUzbek"/>
          <w:sz w:val="28"/>
        </w:rPr>
        <w:lastRenderedPageBreak/>
        <w:t>этилди. 272 мингта чет эл капитали  иштирок этган корхоналар ташкил этилди. Бу эса давлат валюта захираларини 1996 йилни охирига келиб 105млрд.долл. ошиб кетишига олиб келди.</w:t>
      </w:r>
    </w:p>
    <w:p w:rsidR="00F30548" w:rsidRPr="002208C3" w:rsidRDefault="00F30548" w:rsidP="00F30548">
      <w:pPr>
        <w:spacing w:line="360" w:lineRule="auto"/>
        <w:ind w:right="42" w:firstLine="567"/>
        <w:jc w:val="both"/>
        <w:rPr>
          <w:rFonts w:ascii="BalticaUzbek" w:hAnsi="BalticaUzbek"/>
          <w:sz w:val="28"/>
        </w:rPr>
      </w:pPr>
      <w:r w:rsidRPr="002208C3">
        <w:rPr>
          <w:rFonts w:ascii="BalticaUzbek" w:hAnsi="BalticaUzbek"/>
          <w:sz w:val="28"/>
        </w:rPr>
        <w:t>Мижган университетини экспертларини бахолашича Хитойни жанубий шаркий очик  худудларини юкори даражада ривожланишига сабаб булган капитал куйилмаларини  80%ни Тайван, Гонконг, Сингапур ва Жанубий-шаркий осиёни бошка давлатларида яшовчи хитойлик инвесторлар томонидан амалга оширилган.</w:t>
      </w:r>
    </w:p>
    <w:p w:rsidR="00F30548" w:rsidRPr="002208C3" w:rsidRDefault="00F30548" w:rsidP="00F30548">
      <w:pPr>
        <w:spacing w:line="360" w:lineRule="auto"/>
        <w:ind w:right="42" w:firstLine="567"/>
        <w:jc w:val="both"/>
        <w:rPr>
          <w:rFonts w:ascii="BalticaUzbek" w:hAnsi="BalticaUzbek"/>
          <w:sz w:val="28"/>
        </w:rPr>
      </w:pPr>
      <w:r w:rsidRPr="002208C3">
        <w:rPr>
          <w:rFonts w:ascii="BalticaUzbek" w:hAnsi="BalticaUzbek"/>
          <w:sz w:val="28"/>
        </w:rPr>
        <w:t>Чет эл инвестицияларини жалб этилиши натижасида давлат мулкини модернизациялаш ва диверсификациялаш амалга оширилди, чунки ташкил этилган купгина кушма корхонада давлат мулки иштирок этган Хитой давлати иктисодиётини очиклиги ва кушма корхоналар фаолиятини жадал ривожлантириб бориши Хитой махсулотларини дунё бозоридаги ракобатбардошлиги даражасини ошиб боришини таъминлади.</w:t>
      </w:r>
    </w:p>
    <w:p w:rsidR="00F30548" w:rsidRPr="002208C3" w:rsidRDefault="00F30548" w:rsidP="00F30548">
      <w:pPr>
        <w:spacing w:line="360" w:lineRule="auto"/>
        <w:ind w:right="42" w:firstLine="567"/>
        <w:jc w:val="both"/>
        <w:rPr>
          <w:rFonts w:ascii="BalticaUzbek" w:hAnsi="BalticaUzbek"/>
          <w:sz w:val="28"/>
        </w:rPr>
      </w:pPr>
      <w:r w:rsidRPr="002208C3">
        <w:rPr>
          <w:rFonts w:ascii="BalticaUzbek" w:hAnsi="BalticaUzbek"/>
          <w:sz w:val="28"/>
        </w:rPr>
        <w:t>Хитойнинг жанубий-шаркий кисмида ташкил этилган биринчи бешта очик иктисодий худудлар саноат ишлаб чикариши ва савдони уйгунлашувини таъминлаб, ташки савдони ривожлантиришга. Импортни урнини босувчи  товарларни ишлаб чикаришни,  давлатни халкаро иктисодий  технологик коорерациясида иштирокини таъминлади. Бу худудларга   мустакил иктисодий бошкариш  хукуки берилган. Чет эл инвестициялари учун бу ерларда, Хитойни ички худудларидан  фаркли уларок, юкори даражадаги солик  имтиёзлари берилган. Кириш ва чикиш жараёнларини максимал  равишда соддалаштирилган.</w:t>
      </w:r>
    </w:p>
    <w:p w:rsidR="00F30548" w:rsidRPr="002208C3" w:rsidRDefault="00F30548" w:rsidP="00F30548">
      <w:pPr>
        <w:spacing w:line="360" w:lineRule="auto"/>
        <w:ind w:right="42" w:firstLine="567"/>
        <w:jc w:val="both"/>
        <w:rPr>
          <w:rFonts w:ascii="BalticaUzbek" w:hAnsi="BalticaUzbek"/>
          <w:sz w:val="28"/>
        </w:rPr>
      </w:pPr>
      <w:r w:rsidRPr="002208C3">
        <w:rPr>
          <w:rFonts w:ascii="BalticaUzbek" w:hAnsi="BalticaUzbek"/>
          <w:sz w:val="28"/>
        </w:rPr>
        <w:t xml:space="preserve">Хитой халк республикасида  ташкил этилган очик иктисодий худудларни тахлили шуни курсатдики, улур ичида «Пудун» иктисодий эркин худуди  узига хос урин  тутади. Бу худуд учун хукумат карорларига асосан  бошка худудлардан фарк килувчи божхона, солик, молия ва бошкарув  имтиёзлари комплекслари яратилган. Район хокимиятига 30млн.долларгача  булган чет эл капиталини жалб этиш буйича узи карор кабул килиш хукукига эга. Бу ерда район маъмурияти томонидан умуммиллий ахамиятга </w:t>
      </w:r>
      <w:r w:rsidRPr="002208C3">
        <w:rPr>
          <w:rFonts w:ascii="BalticaUzbek" w:hAnsi="BalticaUzbek"/>
          <w:sz w:val="28"/>
        </w:rPr>
        <w:lastRenderedPageBreak/>
        <w:t>эга булган форвард биржалари, кимматли когозлар  биржалари ташкил этилди. Ва бу ердаги савдо-сотик хажми 10млрд.долл. ташкил этган. Бундан ташкари йиллик операциялар хажми миллиард долларга тенг булган валюта алмашуви маркази ташкил этилан. Булардан ташкари шунингдек, валюта сугуртаси компанияси, чет эл бизнесменлари учун Хитой акцияларини чикарувчи  кушма банк фаолият курсатияпти.</w:t>
      </w:r>
    </w:p>
    <w:p w:rsidR="00F30548" w:rsidRPr="002208C3" w:rsidRDefault="00F30548" w:rsidP="00F30548">
      <w:pPr>
        <w:spacing w:line="360" w:lineRule="auto"/>
        <w:ind w:right="42" w:firstLine="567"/>
        <w:jc w:val="both"/>
        <w:rPr>
          <w:rFonts w:ascii="BalticaUzbek" w:hAnsi="BalticaUzbek"/>
          <w:sz w:val="28"/>
        </w:rPr>
      </w:pPr>
      <w:r w:rsidRPr="002208C3">
        <w:rPr>
          <w:rFonts w:ascii="BalticaUzbek" w:hAnsi="BalticaUzbek"/>
          <w:sz w:val="28"/>
        </w:rPr>
        <w:t>Пудун шахрида алохида иктисодий тартибни амал килиши натижасида Шанхай халкаро  иктисодий, банк ва савдо марказига айланди.</w:t>
      </w:r>
    </w:p>
    <w:p w:rsidR="00F30548" w:rsidRPr="002208C3" w:rsidRDefault="00F30548" w:rsidP="00F30548">
      <w:pPr>
        <w:spacing w:line="360" w:lineRule="auto"/>
        <w:ind w:right="42" w:firstLine="567"/>
        <w:jc w:val="both"/>
        <w:rPr>
          <w:rFonts w:ascii="BalticaUzbek" w:hAnsi="BalticaUzbek"/>
          <w:sz w:val="28"/>
        </w:rPr>
      </w:pPr>
      <w:r w:rsidRPr="002208C3">
        <w:rPr>
          <w:rFonts w:ascii="BalticaUzbek" w:hAnsi="BalticaUzbek"/>
          <w:sz w:val="28"/>
        </w:rPr>
        <w:t>Шанхай узида 500та энг катта компаниялар таркибига кирувчи 130та компаниялар фаолият курсатаяпди. Бу ерда 90-йилларда ялпи махсулот хажмини усиши даражаси 15%га тенг булиб, 1980 йиллардаги  усиш даражасидан икки барабар куп булди. Чет эл инвестициялари хажмит  эса 3,5 млрд.долл. ошиб кетди. 1995 йили Пудун иктисодий худудида ялпи ички махсулот хажми 41,2 млрд.юанга тенг булди. Бу ерда 3,5 мингта  кушма корхоналар фаолият курсатиши натижасида 14,25млрд.долл. махсулот ишлаб чикарилди, 1994 йилда экспорт хажми 2, 48 млрд.долл. тенг булди.</w:t>
      </w:r>
    </w:p>
    <w:p w:rsidR="00F30548" w:rsidRPr="002208C3" w:rsidRDefault="00F30548" w:rsidP="00F30548">
      <w:pPr>
        <w:spacing w:line="360" w:lineRule="auto"/>
        <w:ind w:right="42" w:firstLine="567"/>
        <w:jc w:val="both"/>
        <w:rPr>
          <w:rFonts w:ascii="BalticaUzbek" w:hAnsi="BalticaUzbek"/>
          <w:sz w:val="28"/>
        </w:rPr>
      </w:pPr>
      <w:r w:rsidRPr="002208C3">
        <w:rPr>
          <w:rFonts w:ascii="BalticaUzbek" w:hAnsi="BalticaUzbek"/>
          <w:sz w:val="28"/>
        </w:rPr>
        <w:t>Шундай килиб очик иктисодий худудларни ташкил этиш буйича Хитой тажрибасини урганишшуни курсатдики, бундай худудларни ташкил этиш, шундай худудлар ташкил этилган давлат иктисодиётини тез суъратлар билан ривожлантиришга, дунё хужалигига етакчи уринларни эгаллашга имконият яратар экан.</w:t>
      </w:r>
    </w:p>
    <w:p w:rsidR="00F30548" w:rsidRPr="002208C3" w:rsidRDefault="00F30548" w:rsidP="00F30548">
      <w:pPr>
        <w:pStyle w:val="2"/>
        <w:spacing w:line="360" w:lineRule="auto"/>
      </w:pPr>
      <w:r w:rsidRPr="002208C3">
        <w:t>Хамдустлик давлатларида очик иктисодий худудларни ташкил этилиши</w:t>
      </w:r>
    </w:p>
    <w:p w:rsidR="00F30548" w:rsidRPr="002208C3" w:rsidRDefault="00F30548" w:rsidP="00F30548">
      <w:pPr>
        <w:pStyle w:val="a3"/>
        <w:spacing w:line="360" w:lineRule="auto"/>
        <w:rPr>
          <w:rFonts w:ascii="BalticaUzbek" w:hAnsi="BalticaUzbek"/>
        </w:rPr>
      </w:pPr>
      <w:r w:rsidRPr="002208C3">
        <w:rPr>
          <w:rFonts w:ascii="BalticaUzbek" w:hAnsi="BalticaUzbek"/>
        </w:rPr>
        <w:t xml:space="preserve">Собик иттифокда очик иктисодий худудларни ташкил этиш 80-йилларда бошланган булиб 1980 йили Бутова шахрида эркин божхона омбори  куринишидаги эркин савдо  худуди ташкил этилган эди. Шундан сунг 1991-1992 йиллари яна 12та очик иктисодий худудлар ташкил этиш буйича харакатлар килинган эди. Якин кунларда Россияда очик иктисодий худудлар тугрисидаги конун кабул килиш кузда тутилмокда. Бу конунга асосан уч турдаги очик худудлар: экспорт ишлаб чикариш худудлари, экин </w:t>
      </w:r>
      <w:r w:rsidRPr="002208C3">
        <w:rPr>
          <w:rFonts w:ascii="BalticaUzbek" w:hAnsi="BalticaUzbek"/>
        </w:rPr>
        <w:lastRenderedPageBreak/>
        <w:t>божхона худудлари ва эркин божхона омборини ташкил этиш мулжалланаяпди. Хозирги кунда Узбекистон, Белорусия, Украина ва Киргизистон давлатларида эркин иктсиодий худудаларни  ташкил этиш буйича конунлар кабул килинган. Туркманистонда 7та эркин тадбиркорлик  иктисодий худудлари ташкил этилган.</w:t>
      </w:r>
    </w:p>
    <w:p w:rsidR="00F30548" w:rsidRPr="002208C3" w:rsidRDefault="00F30548" w:rsidP="00F30548">
      <w:pPr>
        <w:spacing w:line="360" w:lineRule="auto"/>
        <w:ind w:right="42" w:firstLine="567"/>
        <w:jc w:val="both"/>
        <w:rPr>
          <w:rFonts w:ascii="BalticaUzbek" w:hAnsi="BalticaUzbek"/>
          <w:sz w:val="28"/>
        </w:rPr>
      </w:pPr>
      <w:r w:rsidRPr="002208C3">
        <w:rPr>
          <w:rFonts w:ascii="BalticaUzbek" w:hAnsi="BalticaUzbek"/>
          <w:sz w:val="28"/>
        </w:rPr>
        <w:t>Собик иттифокда очик иктисодий зоналарни ташкил этиш юкорида кайд этиб утилганидек, 1980 йилларда бошланиб, бу жараённи бир неча боскичларда амалга ошириш кузда тутилган эди. Биринчи боскич 80 йилларни охири ва 90 йилларни боши. Бу даврда очик иктсиодий зоналарни  ташкил этишни хукукий асослари шакллантирилди, кушма корхоналар, тадбиркорликни ривожлантириш буйича кушма тадбиркорлик зоналари ташкил этилди. Чет эл инвестицияларини жалб этиш чора-тадбирлари ишлаб чикилди.</w:t>
      </w:r>
    </w:p>
    <w:p w:rsidR="00F30548" w:rsidRPr="002208C3" w:rsidRDefault="00F30548" w:rsidP="00F30548">
      <w:pPr>
        <w:spacing w:line="360" w:lineRule="auto"/>
        <w:ind w:right="42" w:firstLine="567"/>
        <w:jc w:val="both"/>
        <w:rPr>
          <w:rFonts w:ascii="BalticaUzbek" w:hAnsi="BalticaUzbek"/>
          <w:sz w:val="28"/>
        </w:rPr>
      </w:pPr>
      <w:r w:rsidRPr="002208C3">
        <w:rPr>
          <w:rFonts w:ascii="BalticaUzbek" w:hAnsi="BalticaUzbek"/>
          <w:sz w:val="28"/>
        </w:rPr>
        <w:t xml:space="preserve">Иккинчи боскич 1990-1991 йилнинг урталари. Бу даврда очик иктисодий зоналарда ташкил килинадиган имтиёзларни унификация килиш чора-тадбирлари белгиланди. Лекин чет эл инвестицияларини жалб этиш асосий максад эмас, балки иктисодий зоналарни кенгайтириш асосий максад этиб белгиланди. Худудларни ихтисослашуви белгиланмади. Экспортга йуналтирилган иктисодиёт асосий максад эмас балки импортни урнини босувчи товарлар ишлаб чикариш ва худудларни миллий давлат худудига интеграллаштириш асосий максад этиб белгиланди. Ишлаб чикилаётган ва амалга кулланилиши лозим булган хукумат карорлари бажарилмади. </w:t>
      </w:r>
    </w:p>
    <w:p w:rsidR="00F30548" w:rsidRPr="002208C3" w:rsidRDefault="00F30548" w:rsidP="00F30548">
      <w:pPr>
        <w:spacing w:line="360" w:lineRule="auto"/>
        <w:ind w:right="42" w:firstLine="567"/>
        <w:jc w:val="both"/>
        <w:rPr>
          <w:rFonts w:ascii="BalticaUzbek" w:hAnsi="BalticaUzbek"/>
          <w:sz w:val="28"/>
        </w:rPr>
      </w:pPr>
      <w:r w:rsidRPr="002208C3">
        <w:rPr>
          <w:rFonts w:ascii="BalticaUzbek" w:hAnsi="BalticaUzbek"/>
          <w:sz w:val="28"/>
        </w:rPr>
        <w:t xml:space="preserve">Худди шундай холат Козокистон республикасида хам кайд этилган. Козокистон республикасида 30-ноябр 1990 йилда «Козокистон ССРда очик иктсодий худудлар тугрисида»ги конун кабул килинган эди. Шу конунга асосан Козогистонда 6та очик иктисодий зоналар ташкил этиш кузда тутилган эди. </w:t>
      </w:r>
    </w:p>
    <w:p w:rsidR="00F30548" w:rsidRPr="002208C3" w:rsidRDefault="00F30548" w:rsidP="00F30548">
      <w:pPr>
        <w:spacing w:line="360" w:lineRule="auto"/>
        <w:ind w:right="42" w:firstLine="567"/>
        <w:jc w:val="both"/>
        <w:rPr>
          <w:rFonts w:ascii="BalticaUzbek" w:hAnsi="BalticaUzbek"/>
          <w:sz w:val="28"/>
        </w:rPr>
      </w:pPr>
      <w:r w:rsidRPr="002208C3">
        <w:rPr>
          <w:rFonts w:ascii="BalticaUzbek" w:hAnsi="BalticaUzbek"/>
          <w:sz w:val="28"/>
        </w:rPr>
        <w:t xml:space="preserve">Хозирга келиб шу зоналардан факат иккитаси – Лисаковекий, Атикент иктисодий худудлари сакланиб колинди. Нима учун колган иктисодий худудлар сакланиб колмадилар деган савол тугилиши табийидир. Бу саволга </w:t>
      </w:r>
      <w:r w:rsidRPr="002208C3">
        <w:rPr>
          <w:rFonts w:ascii="BalticaUzbek" w:hAnsi="BalticaUzbek"/>
          <w:sz w:val="28"/>
        </w:rPr>
        <w:lastRenderedPageBreak/>
        <w:t xml:space="preserve">кискача килиб, шундай жавоб бериш мумкин. Биринчидан очик иктисодий худудлар ташкил этиш буйича кабул килинган хукумат карорлари узида мамлакатнинг иктисодий, молиявий ва ижтимойи холатларни ижтимойи тахлили натижаларига асосланган булишлари керак. Иккинчидан хукумат карорлари барча давлат идоралари томонидан бажарилиши лозим. </w:t>
      </w:r>
    </w:p>
    <w:p w:rsidR="00F30548" w:rsidRPr="002208C3" w:rsidRDefault="00F30548" w:rsidP="00F30548">
      <w:pPr>
        <w:spacing w:line="360" w:lineRule="auto"/>
        <w:ind w:right="42" w:firstLine="567"/>
        <w:jc w:val="both"/>
        <w:rPr>
          <w:rFonts w:ascii="BalticaUzbek" w:hAnsi="BalticaUzbek"/>
          <w:sz w:val="28"/>
        </w:rPr>
      </w:pPr>
      <w:r w:rsidRPr="002208C3">
        <w:rPr>
          <w:rFonts w:ascii="BalticaUzbek" w:hAnsi="BalticaUzbek"/>
          <w:sz w:val="28"/>
        </w:rPr>
        <w:t xml:space="preserve">1990 йилда кабул килинган конунни биринчи моддасига асосиан очик иктисодий зоналар «чет эл капиталларини, чет эл замонавий технологияларини ва бошкарув тажрибасини жалб этиш оркали зоналарни ижтимойи иктисодий ривожлантиришга эришиш» деб белгиланган. </w:t>
      </w:r>
    </w:p>
    <w:p w:rsidR="00F30548" w:rsidRPr="002208C3" w:rsidRDefault="00F30548" w:rsidP="00F30548">
      <w:pPr>
        <w:spacing w:line="360" w:lineRule="auto"/>
        <w:ind w:right="42" w:firstLine="567"/>
        <w:jc w:val="both"/>
        <w:rPr>
          <w:rFonts w:ascii="BalticaUzbek" w:hAnsi="BalticaUzbek"/>
          <w:sz w:val="28"/>
        </w:rPr>
      </w:pPr>
      <w:r w:rsidRPr="002208C3">
        <w:rPr>
          <w:rFonts w:ascii="BalticaUzbek" w:hAnsi="BalticaUzbek"/>
          <w:sz w:val="28"/>
        </w:rPr>
        <w:t xml:space="preserve">1996 йилдаги конуннинг 3-моддасига асосан эса, очик иктисодий зоналар давлат худудларини иктисодий ривожлантириш оркали республика иктисодиётини дунё иктисодиётига кушилишини тезлатиш, юкори даражали экспорт ишлаб чикаришни ташкил этиш, янги махсулотлар ишлаб чикаришни узлаштириш, инвестицияларни жалб этиш, бозор муносабатларини хукукий нормаларини ишлаб чикариш ва амалиётдан утказиш, замонавий бошкариш ва хужалик юритиш усулларини тадбик этиш, хамда ижтимойи масалаларни хал этиш максадида ташкил этилади дейилган.  </w:t>
      </w:r>
    </w:p>
    <w:p w:rsidR="00F30548" w:rsidRPr="002208C3" w:rsidRDefault="00F30548" w:rsidP="00F30548">
      <w:pPr>
        <w:spacing w:line="360" w:lineRule="auto"/>
        <w:ind w:right="42" w:firstLine="567"/>
        <w:jc w:val="both"/>
        <w:rPr>
          <w:rFonts w:ascii="BalticaUzbek" w:hAnsi="BalticaUzbek"/>
          <w:sz w:val="28"/>
        </w:rPr>
      </w:pPr>
      <w:r w:rsidRPr="002208C3">
        <w:rPr>
          <w:rFonts w:ascii="BalticaUzbek" w:hAnsi="BalticaUzbek"/>
          <w:sz w:val="28"/>
        </w:rPr>
        <w:t>Кенгайтирилган матнларни бир бири билан киёслаб шуни кайд этиб утиш мумкинки, улар очик иктисодий зоналарни узига хос хусусиятларини хисобга олмайдилар. Уларда келтирилган максадларни Козогистон республикасининг ихтиёрий  худудини иктисодий фаолиятига куллаш мумкин.</w:t>
      </w:r>
    </w:p>
    <w:p w:rsidR="00F30548" w:rsidRPr="002208C3" w:rsidRDefault="00F30548" w:rsidP="00F30548">
      <w:pPr>
        <w:spacing w:line="360" w:lineRule="auto"/>
        <w:ind w:right="42" w:firstLine="567"/>
        <w:jc w:val="both"/>
        <w:rPr>
          <w:rFonts w:ascii="BalticaUzbek" w:hAnsi="BalticaUzbek"/>
          <w:sz w:val="28"/>
        </w:rPr>
      </w:pPr>
      <w:r w:rsidRPr="002208C3">
        <w:rPr>
          <w:rFonts w:ascii="BalticaUzbek" w:hAnsi="BalticaUzbek"/>
          <w:sz w:val="28"/>
        </w:rPr>
        <w:t>Ана шу кискача келтирилган тахлиллар шуни курсатадики очик иктисодий зоналарни  ташкил этишни иктисодий. Хукукий асослари хар томонлама пухта уйланган булиб, иктисодий зоналарни ташкил этиш олдиндан кйланган иктисодий сценария асосида амалга оширилиши лозим.</w:t>
      </w:r>
    </w:p>
    <w:p w:rsidR="00F30548" w:rsidRPr="002208C3" w:rsidRDefault="00F30548" w:rsidP="00F30548">
      <w:pPr>
        <w:pStyle w:val="a3"/>
        <w:spacing w:line="360" w:lineRule="auto"/>
        <w:rPr>
          <w:rFonts w:ascii="BalticaUzbek" w:hAnsi="BalticaUzbek" w:cs="Arial CYR"/>
          <w:b/>
          <w:bCs/>
        </w:rPr>
      </w:pPr>
      <w:r w:rsidRPr="002208C3">
        <w:rPr>
          <w:rFonts w:ascii="BalticaUzbek" w:hAnsi="BalticaUzbek" w:cs="Arial CYR"/>
          <w:b/>
          <w:bCs/>
        </w:rPr>
        <w:t>Назорат саволлари:</w:t>
      </w:r>
    </w:p>
    <w:p w:rsidR="00F30548" w:rsidRPr="002208C3" w:rsidRDefault="00F30548" w:rsidP="00F30548">
      <w:pPr>
        <w:pStyle w:val="a3"/>
        <w:spacing w:line="360" w:lineRule="auto"/>
        <w:ind w:firstLine="720"/>
        <w:rPr>
          <w:rFonts w:ascii="BalticaUzbek" w:hAnsi="BalticaUzbek" w:cs="Arial"/>
          <w:b/>
          <w:bCs/>
        </w:rPr>
      </w:pPr>
    </w:p>
    <w:p w:rsidR="00F30548" w:rsidRPr="002208C3" w:rsidRDefault="00F30548" w:rsidP="00F30548">
      <w:pPr>
        <w:numPr>
          <w:ilvl w:val="0"/>
          <w:numId w:val="2"/>
        </w:numPr>
        <w:spacing w:line="360" w:lineRule="auto"/>
        <w:ind w:left="0" w:firstLine="720"/>
        <w:rPr>
          <w:rFonts w:ascii="BalticaUzbek" w:hAnsi="BalticaUzbek"/>
          <w:sz w:val="28"/>
          <w:szCs w:val="28"/>
        </w:rPr>
      </w:pPr>
      <w:r w:rsidRPr="002208C3">
        <w:rPr>
          <w:rFonts w:ascii="BalticaUzbek" w:hAnsi="BalticaUzbek" w:cs="Arial"/>
          <w:sz w:val="28"/>
          <w:szCs w:val="28"/>
        </w:rPr>
        <w:t>Хозирда интеграцион тузилмаларнинг интеграллашув даражасига кура нечта асосий куриниши мавжуд?</w:t>
      </w:r>
    </w:p>
    <w:p w:rsidR="00F30548" w:rsidRPr="002208C3" w:rsidRDefault="00F30548" w:rsidP="00F30548">
      <w:pPr>
        <w:numPr>
          <w:ilvl w:val="0"/>
          <w:numId w:val="2"/>
        </w:numPr>
        <w:spacing w:line="360" w:lineRule="auto"/>
        <w:ind w:left="0" w:firstLine="720"/>
        <w:rPr>
          <w:rFonts w:ascii="BalticaUzbek" w:hAnsi="BalticaUzbek"/>
          <w:sz w:val="28"/>
          <w:szCs w:val="28"/>
        </w:rPr>
      </w:pPr>
      <w:r w:rsidRPr="002208C3">
        <w:rPr>
          <w:rFonts w:ascii="BalticaUzbek" w:hAnsi="BalticaUzbek" w:cs="Arial"/>
          <w:sz w:val="28"/>
          <w:szCs w:val="28"/>
        </w:rPr>
        <w:lastRenderedPageBreak/>
        <w:t>Эркин савдо худиди иборасига изох беринг.</w:t>
      </w:r>
    </w:p>
    <w:p w:rsidR="00F30548" w:rsidRPr="002208C3" w:rsidRDefault="00F30548" w:rsidP="00F30548">
      <w:pPr>
        <w:numPr>
          <w:ilvl w:val="0"/>
          <w:numId w:val="2"/>
        </w:numPr>
        <w:spacing w:line="360" w:lineRule="auto"/>
        <w:ind w:left="0" w:firstLine="720"/>
        <w:rPr>
          <w:rFonts w:ascii="BalticaUzbek" w:hAnsi="BalticaUzbek"/>
          <w:sz w:val="28"/>
          <w:szCs w:val="28"/>
        </w:rPr>
      </w:pPr>
      <w:r w:rsidRPr="002208C3">
        <w:rPr>
          <w:rFonts w:ascii="BalticaUzbek" w:hAnsi="BalticaUzbek" w:cs="Arial"/>
          <w:sz w:val="28"/>
          <w:szCs w:val="28"/>
        </w:rPr>
        <w:t>Божхона иттифоки деганда нимани тушунасиз?</w:t>
      </w:r>
    </w:p>
    <w:p w:rsidR="00F30548" w:rsidRPr="002208C3" w:rsidRDefault="00F30548" w:rsidP="00F30548">
      <w:pPr>
        <w:numPr>
          <w:ilvl w:val="0"/>
          <w:numId w:val="2"/>
        </w:numPr>
        <w:spacing w:line="360" w:lineRule="auto"/>
        <w:ind w:left="0" w:firstLine="720"/>
        <w:rPr>
          <w:rFonts w:ascii="BalticaUzbek" w:hAnsi="BalticaUzbek"/>
          <w:sz w:val="28"/>
          <w:szCs w:val="28"/>
        </w:rPr>
      </w:pPr>
      <w:r w:rsidRPr="002208C3">
        <w:rPr>
          <w:rFonts w:ascii="BalticaUzbek" w:hAnsi="BalticaUzbek" w:cs="Arial"/>
          <w:sz w:val="28"/>
          <w:szCs w:val="28"/>
        </w:rPr>
        <w:t>Умумий бозор хамда иктисодий иттифок ибораларига таъриф беринг.</w:t>
      </w:r>
    </w:p>
    <w:p w:rsidR="00F30548" w:rsidRPr="002208C3" w:rsidRDefault="00F30548" w:rsidP="00F30548">
      <w:pPr>
        <w:numPr>
          <w:ilvl w:val="0"/>
          <w:numId w:val="2"/>
        </w:numPr>
        <w:spacing w:line="360" w:lineRule="auto"/>
        <w:ind w:left="0" w:firstLine="720"/>
        <w:rPr>
          <w:rFonts w:ascii="BalticaUzbek" w:hAnsi="BalticaUzbek"/>
          <w:sz w:val="28"/>
          <w:szCs w:val="28"/>
        </w:rPr>
      </w:pPr>
      <w:r w:rsidRPr="002208C3">
        <w:rPr>
          <w:rFonts w:ascii="BalticaUzbek" w:hAnsi="BalticaUzbek" w:cs="Arial"/>
          <w:sz w:val="28"/>
          <w:szCs w:val="28"/>
        </w:rPr>
        <w:t>Европа иттифокини шакилланиш тарихи хакида гапириб беринг.</w:t>
      </w:r>
    </w:p>
    <w:p w:rsidR="00F30548" w:rsidRPr="002208C3" w:rsidRDefault="00F30548" w:rsidP="00F30548">
      <w:pPr>
        <w:numPr>
          <w:ilvl w:val="0"/>
          <w:numId w:val="2"/>
        </w:numPr>
        <w:spacing w:line="360" w:lineRule="auto"/>
        <w:ind w:left="0" w:firstLine="720"/>
        <w:rPr>
          <w:rFonts w:ascii="BalticaUzbek" w:hAnsi="BalticaUzbek"/>
          <w:sz w:val="28"/>
          <w:szCs w:val="28"/>
        </w:rPr>
      </w:pPr>
      <w:r w:rsidRPr="002208C3">
        <w:rPr>
          <w:rFonts w:ascii="BalticaUzbek" w:hAnsi="BalticaUzbek" w:cs="Arial"/>
          <w:sz w:val="28"/>
          <w:szCs w:val="28"/>
        </w:rPr>
        <w:t>Узбекистон Республикасида ташки савдони  бошкариш амалиёти хакида нималарни биласиз?</w:t>
      </w:r>
    </w:p>
    <w:p w:rsidR="00F30548" w:rsidRPr="002208C3" w:rsidRDefault="00F30548" w:rsidP="00F30548">
      <w:pPr>
        <w:numPr>
          <w:ilvl w:val="0"/>
          <w:numId w:val="2"/>
        </w:numPr>
        <w:spacing w:line="360" w:lineRule="auto"/>
        <w:ind w:left="0" w:firstLine="720"/>
        <w:rPr>
          <w:rFonts w:ascii="BalticaUzbek" w:hAnsi="BalticaUzbek"/>
          <w:sz w:val="28"/>
          <w:szCs w:val="28"/>
        </w:rPr>
      </w:pPr>
      <w:r w:rsidRPr="002208C3">
        <w:rPr>
          <w:rFonts w:ascii="BalticaUzbek" w:hAnsi="BalticaUzbek" w:cs="Arial"/>
          <w:sz w:val="28"/>
          <w:szCs w:val="28"/>
        </w:rPr>
        <w:t>Узбекистон Республикасида ташки савдо фаолиятини янада ривожлантириш, импорт операцияларини тартибгат солиш учун нималар килинган?</w:t>
      </w:r>
    </w:p>
    <w:p w:rsidR="00F30548" w:rsidRPr="002208C3" w:rsidRDefault="00F30548" w:rsidP="00F30548">
      <w:pPr>
        <w:numPr>
          <w:ilvl w:val="0"/>
          <w:numId w:val="2"/>
        </w:numPr>
        <w:spacing w:line="360" w:lineRule="auto"/>
        <w:ind w:left="0" w:firstLine="720"/>
        <w:rPr>
          <w:rFonts w:ascii="BalticaUzbek" w:hAnsi="BalticaUzbek"/>
          <w:sz w:val="28"/>
          <w:szCs w:val="28"/>
        </w:rPr>
      </w:pPr>
      <w:r w:rsidRPr="002208C3">
        <w:rPr>
          <w:rFonts w:ascii="BalticaUzbek" w:hAnsi="BalticaUzbek" w:cs="Arial"/>
          <w:sz w:val="28"/>
          <w:szCs w:val="28"/>
        </w:rPr>
        <w:t xml:space="preserve">Вазирлар Махкамасининг 1 феврал 2001 йилдаги 66-сон карорига асосан белгиланган бож ставкаларига  нечта товар гурухи киради? </w:t>
      </w:r>
    </w:p>
    <w:p w:rsidR="00F30548" w:rsidRPr="00001FAE" w:rsidRDefault="00F30548" w:rsidP="00F30548">
      <w:pPr>
        <w:spacing w:line="360" w:lineRule="auto"/>
        <w:rPr>
          <w:rFonts w:ascii="Arial Black" w:hAnsi="Arial Black" w:cs="Arial"/>
          <w:sz w:val="28"/>
          <w:szCs w:val="28"/>
        </w:rPr>
      </w:pPr>
    </w:p>
    <w:p w:rsidR="00F30548" w:rsidRPr="002208C3" w:rsidRDefault="00F30548" w:rsidP="00F30548">
      <w:pPr>
        <w:spacing w:line="360" w:lineRule="auto"/>
        <w:ind w:firstLine="708"/>
        <w:jc w:val="both"/>
        <w:rPr>
          <w:b/>
          <w:bCs/>
          <w:sz w:val="28"/>
          <w:szCs w:val="28"/>
        </w:rPr>
      </w:pPr>
      <w:r w:rsidRPr="002208C3">
        <w:rPr>
          <w:b/>
          <w:bCs/>
          <w:sz w:val="28"/>
          <w:szCs w:val="28"/>
          <w:lang w:val="en-US"/>
        </w:rPr>
        <w:t>A</w:t>
      </w:r>
      <w:r w:rsidRPr="002208C3">
        <w:rPr>
          <w:b/>
          <w:bCs/>
          <w:sz w:val="28"/>
          <w:szCs w:val="28"/>
        </w:rPr>
        <w:t>сосий адабиетлар:</w:t>
      </w:r>
    </w:p>
    <w:p w:rsidR="00F30548" w:rsidRPr="002208C3" w:rsidRDefault="00F30548" w:rsidP="00F30548">
      <w:pPr>
        <w:spacing w:line="360" w:lineRule="auto"/>
        <w:ind w:firstLine="708"/>
        <w:jc w:val="both"/>
        <w:rPr>
          <w:b/>
          <w:bCs/>
          <w:sz w:val="28"/>
          <w:szCs w:val="28"/>
        </w:rPr>
      </w:pPr>
    </w:p>
    <w:p w:rsidR="00F30548" w:rsidRPr="002208C3" w:rsidRDefault="00F30548" w:rsidP="00F30548">
      <w:pPr>
        <w:spacing w:line="360" w:lineRule="auto"/>
        <w:jc w:val="both"/>
        <w:rPr>
          <w:sz w:val="28"/>
          <w:szCs w:val="28"/>
        </w:rPr>
      </w:pPr>
      <w:r w:rsidRPr="002208C3">
        <w:rPr>
          <w:sz w:val="28"/>
          <w:szCs w:val="28"/>
        </w:rPr>
        <w:t xml:space="preserve">         1. И.А.Каримов – Узбекистон ХХ</w:t>
      </w:r>
      <w:r w:rsidRPr="002208C3">
        <w:rPr>
          <w:sz w:val="28"/>
          <w:szCs w:val="28"/>
          <w:lang w:val="en-US"/>
        </w:rPr>
        <w:t>I</w:t>
      </w:r>
      <w:r w:rsidRPr="002208C3">
        <w:rPr>
          <w:sz w:val="28"/>
          <w:szCs w:val="28"/>
        </w:rPr>
        <w:t xml:space="preserve"> асрга нтилмокда. Т: Узбекистон, </w:t>
      </w:r>
    </w:p>
    <w:p w:rsidR="00F30548" w:rsidRPr="002208C3" w:rsidRDefault="00F30548" w:rsidP="00F30548">
      <w:pPr>
        <w:spacing w:line="360" w:lineRule="auto"/>
        <w:jc w:val="both"/>
        <w:rPr>
          <w:sz w:val="28"/>
          <w:szCs w:val="28"/>
        </w:rPr>
      </w:pPr>
      <w:r w:rsidRPr="002208C3">
        <w:rPr>
          <w:sz w:val="28"/>
          <w:szCs w:val="28"/>
        </w:rPr>
        <w:t xml:space="preserve">1999 й </w:t>
      </w:r>
    </w:p>
    <w:p w:rsidR="00F30548" w:rsidRPr="002208C3" w:rsidRDefault="00F30548" w:rsidP="00F30548">
      <w:pPr>
        <w:spacing w:line="360" w:lineRule="auto"/>
        <w:ind w:firstLine="708"/>
        <w:jc w:val="both"/>
        <w:rPr>
          <w:sz w:val="28"/>
          <w:szCs w:val="28"/>
        </w:rPr>
      </w:pPr>
      <w:r w:rsidRPr="002208C3">
        <w:rPr>
          <w:sz w:val="28"/>
          <w:szCs w:val="28"/>
        </w:rPr>
        <w:t xml:space="preserve">2. В.К.Ломакин – Мировая экономика, П-изд., Учебник, М., ЮНИТИ,    </w:t>
      </w:r>
      <w:smartTag w:uri="urn:schemas-microsoft-com:office:smarttags" w:element="metricconverter">
        <w:smartTagPr>
          <w:attr w:name="ProductID" w:val="2004 г"/>
        </w:smartTagPr>
        <w:r w:rsidRPr="002208C3">
          <w:rPr>
            <w:sz w:val="28"/>
            <w:szCs w:val="28"/>
          </w:rPr>
          <w:t>2004 г</w:t>
        </w:r>
      </w:smartTag>
      <w:r w:rsidRPr="002208C3">
        <w:rPr>
          <w:sz w:val="28"/>
          <w:szCs w:val="28"/>
        </w:rPr>
        <w:t>.</w:t>
      </w:r>
    </w:p>
    <w:p w:rsidR="00F30548" w:rsidRPr="002208C3" w:rsidRDefault="00F30548" w:rsidP="00F30548">
      <w:pPr>
        <w:spacing w:line="360" w:lineRule="auto"/>
        <w:ind w:firstLine="708"/>
        <w:jc w:val="both"/>
        <w:rPr>
          <w:sz w:val="28"/>
          <w:szCs w:val="28"/>
        </w:rPr>
      </w:pPr>
      <w:r w:rsidRPr="002208C3">
        <w:rPr>
          <w:sz w:val="28"/>
          <w:szCs w:val="28"/>
        </w:rPr>
        <w:t xml:space="preserve">3. Международные экономические отношения. Учебник,М: </w:t>
      </w:r>
    </w:p>
    <w:p w:rsidR="00F30548" w:rsidRPr="002208C3" w:rsidRDefault="00F30548" w:rsidP="00F30548">
      <w:pPr>
        <w:spacing w:line="360" w:lineRule="auto"/>
        <w:jc w:val="both"/>
        <w:rPr>
          <w:sz w:val="28"/>
          <w:szCs w:val="28"/>
        </w:rPr>
      </w:pPr>
      <w:r w:rsidRPr="002208C3">
        <w:rPr>
          <w:sz w:val="28"/>
          <w:szCs w:val="28"/>
        </w:rPr>
        <w:t xml:space="preserve">Проспект, </w:t>
      </w:r>
      <w:smartTag w:uri="urn:schemas-microsoft-com:office:smarttags" w:element="metricconverter">
        <w:smartTagPr>
          <w:attr w:name="ProductID" w:val="2004 г"/>
        </w:smartTagPr>
        <w:r w:rsidRPr="002208C3">
          <w:rPr>
            <w:sz w:val="28"/>
            <w:szCs w:val="28"/>
          </w:rPr>
          <w:t>2004 г</w:t>
        </w:r>
      </w:smartTag>
      <w:r w:rsidRPr="002208C3">
        <w:rPr>
          <w:sz w:val="28"/>
          <w:szCs w:val="28"/>
        </w:rPr>
        <w:t>.</w:t>
      </w:r>
    </w:p>
    <w:p w:rsidR="00F30548" w:rsidRPr="002208C3" w:rsidRDefault="00F30548" w:rsidP="00F30548">
      <w:pPr>
        <w:spacing w:line="360" w:lineRule="auto"/>
        <w:ind w:firstLine="708"/>
        <w:jc w:val="both"/>
        <w:rPr>
          <w:sz w:val="28"/>
          <w:szCs w:val="28"/>
        </w:rPr>
      </w:pPr>
      <w:r w:rsidRPr="002208C3">
        <w:rPr>
          <w:sz w:val="28"/>
          <w:szCs w:val="28"/>
        </w:rPr>
        <w:t xml:space="preserve">4. Международные экономические отношения. Учебник,М: Инфра- М, </w:t>
      </w:r>
      <w:smartTag w:uri="urn:schemas-microsoft-com:office:smarttags" w:element="metricconverter">
        <w:smartTagPr>
          <w:attr w:name="ProductID" w:val="2004 г"/>
        </w:smartTagPr>
        <w:r w:rsidRPr="002208C3">
          <w:rPr>
            <w:sz w:val="28"/>
            <w:szCs w:val="28"/>
          </w:rPr>
          <w:t>2004 г</w:t>
        </w:r>
      </w:smartTag>
      <w:r w:rsidRPr="002208C3">
        <w:rPr>
          <w:sz w:val="28"/>
          <w:szCs w:val="28"/>
        </w:rPr>
        <w:t>.</w:t>
      </w:r>
    </w:p>
    <w:p w:rsidR="00F30548" w:rsidRPr="002208C3" w:rsidRDefault="00F30548" w:rsidP="00F30548">
      <w:pPr>
        <w:spacing w:line="360" w:lineRule="auto"/>
        <w:ind w:firstLine="708"/>
        <w:jc w:val="both"/>
        <w:rPr>
          <w:sz w:val="28"/>
          <w:szCs w:val="28"/>
        </w:rPr>
      </w:pPr>
      <w:r w:rsidRPr="002208C3">
        <w:rPr>
          <w:sz w:val="28"/>
          <w:szCs w:val="28"/>
        </w:rPr>
        <w:t xml:space="preserve">5.Н.А.Миклашевская, А.В.Хлопов – Международная экономика, Ш-    изд., М., Дело-сервис, </w:t>
      </w:r>
      <w:smartTag w:uri="urn:schemas-microsoft-com:office:smarttags" w:element="metricconverter">
        <w:smartTagPr>
          <w:attr w:name="ProductID" w:val="2004 г"/>
        </w:smartTagPr>
        <w:r w:rsidRPr="002208C3">
          <w:rPr>
            <w:sz w:val="28"/>
            <w:szCs w:val="28"/>
          </w:rPr>
          <w:t>2004 г</w:t>
        </w:r>
      </w:smartTag>
      <w:r w:rsidRPr="002208C3">
        <w:rPr>
          <w:sz w:val="28"/>
          <w:szCs w:val="28"/>
        </w:rPr>
        <w:t>.</w:t>
      </w:r>
    </w:p>
    <w:p w:rsidR="00F30548" w:rsidRPr="002208C3" w:rsidRDefault="00F30548" w:rsidP="00F30548">
      <w:pPr>
        <w:spacing w:line="360" w:lineRule="auto"/>
        <w:ind w:firstLine="708"/>
        <w:jc w:val="both"/>
        <w:rPr>
          <w:sz w:val="28"/>
          <w:szCs w:val="28"/>
        </w:rPr>
      </w:pPr>
      <w:r w:rsidRPr="002208C3">
        <w:rPr>
          <w:sz w:val="28"/>
          <w:szCs w:val="28"/>
        </w:rPr>
        <w:t xml:space="preserve">6.Международные экономические отношения, Учебник, Под ред. </w:t>
      </w:r>
    </w:p>
    <w:p w:rsidR="00F30548" w:rsidRPr="002208C3" w:rsidRDefault="00F30548" w:rsidP="00F30548">
      <w:pPr>
        <w:spacing w:line="360" w:lineRule="auto"/>
        <w:jc w:val="both"/>
        <w:rPr>
          <w:sz w:val="28"/>
          <w:szCs w:val="28"/>
        </w:rPr>
      </w:pPr>
      <w:r w:rsidRPr="002208C3">
        <w:rPr>
          <w:sz w:val="28"/>
          <w:szCs w:val="28"/>
        </w:rPr>
        <w:t xml:space="preserve">И.П.Фоминского, М., Экономист, </w:t>
      </w:r>
      <w:smartTag w:uri="urn:schemas-microsoft-com:office:smarttags" w:element="metricconverter">
        <w:smartTagPr>
          <w:attr w:name="ProductID" w:val="2004 г"/>
        </w:smartTagPr>
        <w:r w:rsidRPr="002208C3">
          <w:rPr>
            <w:sz w:val="28"/>
            <w:szCs w:val="28"/>
          </w:rPr>
          <w:t>2004 г</w:t>
        </w:r>
      </w:smartTag>
      <w:r w:rsidRPr="002208C3">
        <w:rPr>
          <w:sz w:val="28"/>
          <w:szCs w:val="28"/>
        </w:rPr>
        <w:t>.</w:t>
      </w:r>
    </w:p>
    <w:p w:rsidR="00F30548" w:rsidRPr="002208C3" w:rsidRDefault="00F30548" w:rsidP="00F30548">
      <w:pPr>
        <w:spacing w:line="360" w:lineRule="auto"/>
        <w:ind w:firstLine="708"/>
        <w:jc w:val="both"/>
        <w:rPr>
          <w:sz w:val="28"/>
          <w:szCs w:val="28"/>
        </w:rPr>
      </w:pPr>
    </w:p>
    <w:p w:rsidR="00F30548" w:rsidRPr="002208C3" w:rsidRDefault="00F30548" w:rsidP="00F30548">
      <w:pPr>
        <w:spacing w:line="360" w:lineRule="auto"/>
        <w:ind w:firstLine="708"/>
        <w:jc w:val="both"/>
        <w:rPr>
          <w:b/>
          <w:bCs/>
          <w:sz w:val="28"/>
          <w:szCs w:val="28"/>
        </w:rPr>
      </w:pPr>
    </w:p>
    <w:p w:rsidR="00F30548" w:rsidRPr="002208C3" w:rsidRDefault="00F30548" w:rsidP="00F30548">
      <w:pPr>
        <w:spacing w:line="360" w:lineRule="auto"/>
        <w:ind w:firstLine="708"/>
        <w:jc w:val="both"/>
        <w:rPr>
          <w:b/>
          <w:bCs/>
          <w:sz w:val="28"/>
          <w:szCs w:val="28"/>
        </w:rPr>
      </w:pPr>
      <w:r w:rsidRPr="002208C3">
        <w:rPr>
          <w:b/>
          <w:bCs/>
          <w:sz w:val="28"/>
          <w:szCs w:val="28"/>
        </w:rPr>
        <w:t>Кушимча адабиетлар:</w:t>
      </w:r>
    </w:p>
    <w:p w:rsidR="00F30548" w:rsidRPr="002208C3" w:rsidRDefault="00F30548" w:rsidP="00F30548">
      <w:pPr>
        <w:spacing w:line="360" w:lineRule="auto"/>
        <w:ind w:firstLine="708"/>
        <w:jc w:val="both"/>
        <w:rPr>
          <w:sz w:val="28"/>
          <w:szCs w:val="28"/>
        </w:rPr>
      </w:pPr>
    </w:p>
    <w:p w:rsidR="00F30548" w:rsidRPr="002208C3" w:rsidRDefault="00F30548" w:rsidP="00F30548">
      <w:pPr>
        <w:spacing w:line="360" w:lineRule="auto"/>
        <w:ind w:firstLine="720"/>
        <w:jc w:val="both"/>
        <w:rPr>
          <w:sz w:val="28"/>
          <w:szCs w:val="28"/>
        </w:rPr>
      </w:pPr>
      <w:r w:rsidRPr="002208C3">
        <w:rPr>
          <w:sz w:val="28"/>
          <w:szCs w:val="28"/>
        </w:rPr>
        <w:t xml:space="preserve">1.Узбекистон Республикаси «Ташки иктисодий фаолият тугрисида»           ги конуни. Т: Иктисодиет ва хукук дунеси, 2001 й </w:t>
      </w:r>
    </w:p>
    <w:p w:rsidR="00F30548" w:rsidRPr="002208C3" w:rsidRDefault="00F30548" w:rsidP="00F30548">
      <w:pPr>
        <w:spacing w:line="360" w:lineRule="auto"/>
        <w:ind w:firstLine="720"/>
        <w:jc w:val="both"/>
        <w:rPr>
          <w:sz w:val="28"/>
          <w:szCs w:val="28"/>
        </w:rPr>
      </w:pPr>
      <w:r w:rsidRPr="002208C3">
        <w:rPr>
          <w:sz w:val="28"/>
          <w:szCs w:val="28"/>
        </w:rPr>
        <w:t xml:space="preserve">2.Узбекистон Республикасини «Бож тарифи тугрисида»ги конуни. Т:     Иктисодиет ва хукук дунеси, 1997 й </w:t>
      </w:r>
    </w:p>
    <w:p w:rsidR="00F30548" w:rsidRPr="002208C3" w:rsidRDefault="00F30548" w:rsidP="00F30548">
      <w:pPr>
        <w:spacing w:line="360" w:lineRule="auto"/>
        <w:ind w:firstLine="720"/>
        <w:jc w:val="both"/>
        <w:rPr>
          <w:sz w:val="28"/>
          <w:szCs w:val="28"/>
        </w:rPr>
      </w:pPr>
      <w:r w:rsidRPr="002208C3">
        <w:rPr>
          <w:sz w:val="28"/>
          <w:szCs w:val="28"/>
        </w:rPr>
        <w:t>3.Российское таможенное право. Учебник для вузов. Руководитель    авторского коллектива и ответственный редактор доктор    юридических наук, профессор Габричидзе Б.Н. - М.: Изд. Норма,   2000.</w:t>
      </w:r>
    </w:p>
    <w:p w:rsidR="00F30548" w:rsidRPr="002208C3" w:rsidRDefault="00F30548" w:rsidP="00F30548">
      <w:pPr>
        <w:spacing w:line="360" w:lineRule="auto"/>
        <w:ind w:firstLine="720"/>
        <w:jc w:val="both"/>
        <w:rPr>
          <w:sz w:val="28"/>
          <w:szCs w:val="28"/>
        </w:rPr>
      </w:pPr>
      <w:r w:rsidRPr="002208C3">
        <w:rPr>
          <w:sz w:val="28"/>
          <w:szCs w:val="28"/>
        </w:rPr>
        <w:t xml:space="preserve">4.И.В.Малкова – Мировая экономика, В вопросах и ответах. М., Проспект, </w:t>
      </w:r>
      <w:smartTag w:uri="urn:schemas-microsoft-com:office:smarttags" w:element="metricconverter">
        <w:smartTagPr>
          <w:attr w:name="ProductID" w:val="2004 г"/>
        </w:smartTagPr>
        <w:r w:rsidRPr="002208C3">
          <w:rPr>
            <w:sz w:val="28"/>
            <w:szCs w:val="28"/>
          </w:rPr>
          <w:t>2004 г</w:t>
        </w:r>
      </w:smartTag>
      <w:r w:rsidRPr="002208C3">
        <w:rPr>
          <w:sz w:val="28"/>
          <w:szCs w:val="28"/>
        </w:rPr>
        <w:t>.</w:t>
      </w:r>
    </w:p>
    <w:p w:rsidR="00F30548" w:rsidRPr="002208C3" w:rsidRDefault="00F30548" w:rsidP="00F30548">
      <w:pPr>
        <w:spacing w:line="360" w:lineRule="auto"/>
        <w:ind w:firstLine="720"/>
        <w:jc w:val="both"/>
        <w:rPr>
          <w:sz w:val="28"/>
          <w:szCs w:val="28"/>
        </w:rPr>
      </w:pPr>
      <w:r w:rsidRPr="002208C3">
        <w:rPr>
          <w:sz w:val="28"/>
          <w:szCs w:val="28"/>
        </w:rPr>
        <w:t>5.Таможенное дело. Учебник 2003.</w:t>
      </w:r>
    </w:p>
    <w:p w:rsidR="00F30548" w:rsidRPr="002208C3" w:rsidRDefault="00F30548" w:rsidP="00F30548">
      <w:pPr>
        <w:spacing w:line="360" w:lineRule="auto"/>
        <w:jc w:val="both"/>
        <w:rPr>
          <w:sz w:val="28"/>
          <w:szCs w:val="28"/>
        </w:rPr>
      </w:pPr>
      <w:r w:rsidRPr="002208C3">
        <w:rPr>
          <w:sz w:val="28"/>
          <w:szCs w:val="28"/>
        </w:rPr>
        <w:t>www.professija.ru/contextbookdetailhtml?10=64-24k.</w:t>
      </w:r>
    </w:p>
    <w:p w:rsidR="00F30548" w:rsidRPr="002208C3" w:rsidRDefault="00F30548" w:rsidP="00F30548">
      <w:pPr>
        <w:spacing w:line="360" w:lineRule="auto"/>
        <w:ind w:firstLine="720"/>
        <w:jc w:val="both"/>
        <w:rPr>
          <w:sz w:val="28"/>
          <w:szCs w:val="28"/>
        </w:rPr>
      </w:pPr>
      <w:r w:rsidRPr="002208C3">
        <w:rPr>
          <w:sz w:val="28"/>
          <w:szCs w:val="28"/>
        </w:rPr>
        <w:t>6.Менеджмент, маркетинг, таможенное дело (2003) Учебник предназначен для студентов высших учебных заведений.</w:t>
      </w:r>
    </w:p>
    <w:p w:rsidR="00F30548" w:rsidRPr="002208C3" w:rsidRDefault="00F30548" w:rsidP="00F30548">
      <w:pPr>
        <w:spacing w:line="360" w:lineRule="auto"/>
        <w:jc w:val="both"/>
        <w:rPr>
          <w:sz w:val="28"/>
          <w:szCs w:val="28"/>
        </w:rPr>
      </w:pPr>
      <w:r w:rsidRPr="002208C3">
        <w:rPr>
          <w:sz w:val="28"/>
          <w:szCs w:val="28"/>
        </w:rPr>
        <w:t xml:space="preserve">www.professija.ru/contextcatalogpage.html?clsld=1-85k. </w:t>
      </w:r>
    </w:p>
    <w:p w:rsidR="00F30548" w:rsidRPr="002208C3" w:rsidRDefault="00F30548" w:rsidP="00F30548">
      <w:pPr>
        <w:spacing w:line="360" w:lineRule="auto"/>
        <w:ind w:firstLine="720"/>
        <w:jc w:val="both"/>
        <w:rPr>
          <w:sz w:val="28"/>
          <w:szCs w:val="28"/>
        </w:rPr>
      </w:pPr>
      <w:r w:rsidRPr="002208C3">
        <w:rPr>
          <w:sz w:val="28"/>
          <w:szCs w:val="28"/>
        </w:rPr>
        <w:t>7.Российское таможенное право. Учебник для вузов. Руководитель авторского коллектива и ответственный редактор доктор юридических наук, профессор Габричидзе Б.Н. - М.: Изд. Норма, 2000.</w:t>
      </w:r>
    </w:p>
    <w:p w:rsidR="00F30548" w:rsidRPr="002208C3" w:rsidRDefault="00F30548" w:rsidP="00F30548">
      <w:pPr>
        <w:spacing w:line="360" w:lineRule="auto"/>
        <w:ind w:firstLine="720"/>
        <w:jc w:val="both"/>
        <w:rPr>
          <w:sz w:val="28"/>
          <w:szCs w:val="28"/>
        </w:rPr>
      </w:pPr>
      <w:r w:rsidRPr="002208C3">
        <w:rPr>
          <w:sz w:val="28"/>
          <w:szCs w:val="28"/>
        </w:rPr>
        <w:t>8.Таможенное дело. Учебник 2004.</w:t>
      </w:r>
    </w:p>
    <w:p w:rsidR="00F30548" w:rsidRPr="002208C3" w:rsidRDefault="00F30548" w:rsidP="00F30548">
      <w:pPr>
        <w:spacing w:line="360" w:lineRule="auto"/>
        <w:jc w:val="both"/>
        <w:rPr>
          <w:sz w:val="28"/>
          <w:szCs w:val="28"/>
        </w:rPr>
      </w:pPr>
      <w:r w:rsidRPr="002208C3">
        <w:rPr>
          <w:sz w:val="28"/>
          <w:szCs w:val="28"/>
        </w:rPr>
        <w:t>www.professija.ru/textbook-condetailhtml?13//12-6k.</w:t>
      </w:r>
    </w:p>
    <w:p w:rsidR="00F30548" w:rsidRPr="002208C3" w:rsidRDefault="00F30548" w:rsidP="00F30548">
      <w:pPr>
        <w:spacing w:line="360" w:lineRule="auto"/>
        <w:ind w:firstLine="720"/>
        <w:jc w:val="both"/>
        <w:rPr>
          <w:sz w:val="28"/>
          <w:szCs w:val="28"/>
        </w:rPr>
      </w:pPr>
      <w:r w:rsidRPr="002208C3">
        <w:rPr>
          <w:sz w:val="28"/>
          <w:szCs w:val="28"/>
        </w:rPr>
        <w:t>9.Жиряева Е.В. Экспертиза в таможенном деле и международной торговле. Классификация. Экспертиза.Оценка. – СПб.: Питер, 2003.</w:t>
      </w:r>
    </w:p>
    <w:p w:rsidR="00F30548" w:rsidRPr="002208C3" w:rsidRDefault="00F30548" w:rsidP="00F30548">
      <w:pPr>
        <w:spacing w:line="360" w:lineRule="auto"/>
        <w:ind w:firstLine="720"/>
        <w:jc w:val="both"/>
        <w:rPr>
          <w:sz w:val="28"/>
          <w:szCs w:val="28"/>
        </w:rPr>
      </w:pPr>
      <w:r w:rsidRPr="002208C3">
        <w:rPr>
          <w:sz w:val="28"/>
          <w:szCs w:val="28"/>
        </w:rPr>
        <w:t xml:space="preserve">10.Миляков Н.В. Таможенная пошлина. – М.: Фин. И статистика, 2004. </w:t>
      </w:r>
    </w:p>
    <w:p w:rsidR="00F30548" w:rsidRPr="002208C3" w:rsidRDefault="00F30548" w:rsidP="00F30548">
      <w:pPr>
        <w:spacing w:line="360" w:lineRule="auto"/>
        <w:ind w:firstLine="720"/>
        <w:jc w:val="both"/>
        <w:rPr>
          <w:sz w:val="28"/>
          <w:szCs w:val="28"/>
        </w:rPr>
      </w:pPr>
      <w:r w:rsidRPr="002208C3">
        <w:rPr>
          <w:sz w:val="28"/>
          <w:szCs w:val="28"/>
        </w:rPr>
        <w:t>11. Соболевская С.Ю.Таможенная пошлина. –М.: Бератор, 2003.</w:t>
      </w:r>
    </w:p>
    <w:p w:rsidR="00F30548" w:rsidRPr="002208C3" w:rsidRDefault="00F30548" w:rsidP="00F30548">
      <w:pPr>
        <w:spacing w:line="360" w:lineRule="auto"/>
        <w:ind w:firstLine="720"/>
        <w:jc w:val="both"/>
        <w:rPr>
          <w:sz w:val="28"/>
          <w:szCs w:val="28"/>
        </w:rPr>
      </w:pPr>
      <w:r w:rsidRPr="002208C3">
        <w:rPr>
          <w:sz w:val="28"/>
          <w:szCs w:val="28"/>
        </w:rPr>
        <w:t xml:space="preserve">12. Таможенное право. Экзаменационные ответы. Шпаргалки. – М.: БУКЛАЙН, 2004.  </w:t>
      </w:r>
    </w:p>
    <w:p w:rsidR="00F30548" w:rsidRPr="002208C3" w:rsidRDefault="00F30548" w:rsidP="00F30548">
      <w:pPr>
        <w:spacing w:line="360" w:lineRule="auto"/>
        <w:ind w:firstLine="720"/>
        <w:jc w:val="both"/>
        <w:rPr>
          <w:sz w:val="28"/>
          <w:szCs w:val="28"/>
        </w:rPr>
      </w:pPr>
      <w:r w:rsidRPr="002208C3">
        <w:rPr>
          <w:sz w:val="28"/>
          <w:szCs w:val="28"/>
        </w:rPr>
        <w:t xml:space="preserve">13.Таможенные пошлины, акцизы 2004.  Издательство: "ЦЭМ" Год издания: 2004, страниц: 152 ISBN: 5-85873-095-7, формат: 60х88/16 </w:t>
      </w:r>
    </w:p>
    <w:p w:rsidR="00F30548" w:rsidRPr="002208C3" w:rsidRDefault="00F30548" w:rsidP="00F30548">
      <w:pPr>
        <w:spacing w:line="360" w:lineRule="auto"/>
        <w:ind w:firstLine="720"/>
        <w:jc w:val="both"/>
        <w:rPr>
          <w:sz w:val="28"/>
          <w:szCs w:val="28"/>
        </w:rPr>
      </w:pPr>
      <w:r w:rsidRPr="002208C3">
        <w:rPr>
          <w:sz w:val="28"/>
          <w:szCs w:val="28"/>
        </w:rPr>
        <w:t>14. Таможенный тариф Российской Федерации /Издательство: "Нет данных по издательству" Год издания: 2004.</w:t>
      </w:r>
    </w:p>
    <w:p w:rsidR="00F30548" w:rsidRPr="002208C3" w:rsidRDefault="00F30548" w:rsidP="00F30548">
      <w:pPr>
        <w:spacing w:line="360" w:lineRule="auto"/>
        <w:ind w:firstLine="720"/>
        <w:jc w:val="both"/>
        <w:rPr>
          <w:sz w:val="28"/>
          <w:szCs w:val="28"/>
        </w:rPr>
      </w:pPr>
      <w:r w:rsidRPr="002208C3">
        <w:rPr>
          <w:sz w:val="28"/>
          <w:szCs w:val="28"/>
        </w:rPr>
        <w:lastRenderedPageBreak/>
        <w:t xml:space="preserve">15. Комментарий к Российскому таможенному Кодексу, М., Изд. Экзамен, </w:t>
      </w:r>
      <w:smartTag w:uri="urn:schemas-microsoft-com:office:smarttags" w:element="metricconverter">
        <w:smartTagPr>
          <w:attr w:name="ProductID" w:val="2004 г"/>
        </w:smartTagPr>
        <w:r w:rsidRPr="002208C3">
          <w:rPr>
            <w:sz w:val="28"/>
            <w:szCs w:val="28"/>
          </w:rPr>
          <w:t>2004 г</w:t>
        </w:r>
      </w:smartTag>
      <w:r w:rsidRPr="002208C3">
        <w:rPr>
          <w:sz w:val="28"/>
          <w:szCs w:val="28"/>
        </w:rPr>
        <w:t>.</w:t>
      </w:r>
    </w:p>
    <w:p w:rsidR="00F30548" w:rsidRPr="002208C3" w:rsidRDefault="00F30548" w:rsidP="00F30548">
      <w:pPr>
        <w:spacing w:line="360" w:lineRule="auto"/>
        <w:ind w:firstLine="720"/>
        <w:jc w:val="both"/>
        <w:rPr>
          <w:sz w:val="28"/>
          <w:szCs w:val="28"/>
        </w:rPr>
      </w:pPr>
      <w:r w:rsidRPr="002208C3">
        <w:rPr>
          <w:sz w:val="28"/>
          <w:szCs w:val="28"/>
        </w:rPr>
        <w:t xml:space="preserve">16.Свихунов В.Г. Таможенно-тарифное регулирование внешнеэкономической деятельности. Учеб. пособие. – М.: Экономист, 2004. </w:t>
      </w:r>
    </w:p>
    <w:p w:rsidR="00F30548" w:rsidRPr="002208C3" w:rsidRDefault="00F30548" w:rsidP="00F30548">
      <w:pPr>
        <w:spacing w:line="360" w:lineRule="auto"/>
        <w:ind w:firstLine="720"/>
        <w:jc w:val="both"/>
        <w:rPr>
          <w:sz w:val="28"/>
          <w:szCs w:val="28"/>
        </w:rPr>
      </w:pPr>
      <w:r w:rsidRPr="002208C3">
        <w:rPr>
          <w:sz w:val="28"/>
          <w:szCs w:val="28"/>
        </w:rPr>
        <w:t>http://www.asstra.ru/downloads/kvt.txt</w:t>
      </w:r>
    </w:p>
    <w:p w:rsidR="00F30548" w:rsidRPr="002208C3" w:rsidRDefault="00F30548" w:rsidP="00F30548">
      <w:pPr>
        <w:spacing w:line="360" w:lineRule="auto"/>
        <w:ind w:firstLine="720"/>
        <w:jc w:val="both"/>
        <w:rPr>
          <w:sz w:val="28"/>
          <w:szCs w:val="28"/>
        </w:rPr>
      </w:pPr>
      <w:r w:rsidRPr="002208C3">
        <w:rPr>
          <w:sz w:val="28"/>
          <w:szCs w:val="28"/>
        </w:rPr>
        <w:t>http://www.abkhazeti.ru/pub/energyprojects</w:t>
      </w:r>
    </w:p>
    <w:p w:rsidR="00F30548" w:rsidRPr="002208C3" w:rsidRDefault="00F30548" w:rsidP="00F30548">
      <w:pPr>
        <w:spacing w:line="360" w:lineRule="auto"/>
        <w:ind w:firstLine="720"/>
        <w:jc w:val="both"/>
        <w:rPr>
          <w:sz w:val="28"/>
          <w:szCs w:val="28"/>
        </w:rPr>
      </w:pPr>
      <w:r w:rsidRPr="002208C3">
        <w:rPr>
          <w:sz w:val="28"/>
          <w:szCs w:val="28"/>
        </w:rPr>
        <w:t>http://www.mcds.ru/default.asp</w:t>
      </w:r>
    </w:p>
    <w:p w:rsidR="00F30548" w:rsidRPr="002208C3" w:rsidRDefault="00F30548" w:rsidP="00F30548">
      <w:pPr>
        <w:spacing w:line="360" w:lineRule="auto"/>
        <w:ind w:firstLine="720"/>
        <w:jc w:val="both"/>
        <w:rPr>
          <w:sz w:val="28"/>
          <w:szCs w:val="28"/>
        </w:rPr>
      </w:pPr>
      <w:r w:rsidRPr="002208C3">
        <w:rPr>
          <w:sz w:val="28"/>
          <w:szCs w:val="28"/>
        </w:rPr>
        <w:t xml:space="preserve">http://ames.kiev.ua/14/p4.html </w:t>
      </w:r>
    </w:p>
    <w:p w:rsidR="00F30548" w:rsidRPr="002208C3" w:rsidRDefault="00F30548" w:rsidP="00F30548">
      <w:pPr>
        <w:spacing w:line="360" w:lineRule="auto"/>
        <w:ind w:firstLine="720"/>
        <w:jc w:val="both"/>
        <w:rPr>
          <w:sz w:val="28"/>
          <w:szCs w:val="28"/>
        </w:rPr>
      </w:pPr>
      <w:r w:rsidRPr="002208C3">
        <w:rPr>
          <w:sz w:val="28"/>
          <w:szCs w:val="28"/>
        </w:rPr>
        <w:t>http://www.gazeta.kz/art.asp</w:t>
      </w:r>
    </w:p>
    <w:p w:rsidR="00F30548" w:rsidRPr="002208C3" w:rsidRDefault="00F30548" w:rsidP="00F30548">
      <w:pPr>
        <w:spacing w:line="360" w:lineRule="auto"/>
        <w:ind w:firstLine="720"/>
        <w:jc w:val="both"/>
        <w:rPr>
          <w:sz w:val="28"/>
          <w:szCs w:val="28"/>
        </w:rPr>
      </w:pPr>
      <w:r w:rsidRPr="002208C3">
        <w:rPr>
          <w:sz w:val="28"/>
          <w:szCs w:val="28"/>
        </w:rPr>
        <w:t>http://www.tashkent.uz/content.htm</w:t>
      </w:r>
    </w:p>
    <w:p w:rsidR="00F30548" w:rsidRPr="002208C3" w:rsidRDefault="00F30548" w:rsidP="00F30548">
      <w:pPr>
        <w:spacing w:line="360" w:lineRule="auto"/>
        <w:ind w:firstLine="720"/>
        <w:jc w:val="both"/>
        <w:rPr>
          <w:sz w:val="28"/>
          <w:szCs w:val="28"/>
        </w:rPr>
      </w:pPr>
      <w:r w:rsidRPr="002208C3">
        <w:rPr>
          <w:sz w:val="28"/>
          <w:szCs w:val="28"/>
        </w:rPr>
        <w:t>http://www.dmatrans.com</w:t>
      </w:r>
    </w:p>
    <w:p w:rsidR="00F30548" w:rsidRPr="002208C3" w:rsidRDefault="00F30548" w:rsidP="00F30548">
      <w:pPr>
        <w:spacing w:line="360" w:lineRule="auto"/>
        <w:ind w:firstLine="720"/>
        <w:jc w:val="both"/>
        <w:rPr>
          <w:sz w:val="28"/>
          <w:szCs w:val="28"/>
        </w:rPr>
      </w:pPr>
      <w:r w:rsidRPr="002208C3">
        <w:rPr>
          <w:sz w:val="28"/>
          <w:szCs w:val="28"/>
        </w:rPr>
        <w:t>http://www.asstra.ru/browse.php</w:t>
      </w:r>
    </w:p>
    <w:p w:rsidR="00BA38DC" w:rsidRDefault="00BA38DC"/>
    <w:sectPr w:rsidR="00BA38DC" w:rsidSect="00BA38D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Uzb">
    <w:altName w:val="Courier New"/>
    <w:charset w:val="00"/>
    <w:family w:val="swiss"/>
    <w:pitch w:val="variable"/>
    <w:sig w:usb0="80000203" w:usb1="00000000" w:usb2="00000000" w:usb3="00000000" w:csb0="00000005" w:csb1="00000000"/>
  </w:font>
  <w:font w:name="Times New Roman">
    <w:panose1 w:val="02020603050405020304"/>
    <w:charset w:val="CC"/>
    <w:family w:val="roman"/>
    <w:pitch w:val="variable"/>
    <w:sig w:usb0="20002A87" w:usb1="80000000" w:usb2="00000008" w:usb3="00000000" w:csb0="000001FF" w:csb1="00000000"/>
  </w:font>
  <w:font w:name="Arial CYR">
    <w:panose1 w:val="020B0604020202020204"/>
    <w:charset w:val="CC"/>
    <w:family w:val="swiss"/>
    <w:pitch w:val="variable"/>
    <w:sig w:usb0="20002A87" w:usb1="80000000" w:usb2="00000008" w:usb3="00000000" w:csb0="000001FF" w:csb1="00000000"/>
  </w:font>
  <w:font w:name="Baltica">
    <w:altName w:val="Times New Roman"/>
    <w:charset w:val="00"/>
    <w:family w:val="auto"/>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BalticaUzbek">
    <w:altName w:val="Times New Roman"/>
    <w:charset w:val="00"/>
    <w:family w:val="auto"/>
    <w:pitch w:val="variable"/>
    <w:sig w:usb0="00000001"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3E2CD5"/>
    <w:multiLevelType w:val="multilevel"/>
    <w:tmpl w:val="786E70A8"/>
    <w:lvl w:ilvl="0">
      <w:start w:val="1"/>
      <w:numFmt w:val="decimal"/>
      <w:lvlText w:val="%1."/>
      <w:lvlJc w:val="left"/>
      <w:pPr>
        <w:tabs>
          <w:tab w:val="num" w:pos="1260"/>
        </w:tabs>
        <w:ind w:left="1260" w:hanging="360"/>
      </w:pPr>
      <w:rPr>
        <w:rFonts w:ascii="Arial Uzb" w:hAnsi="Arial Uzb" w:cs="Arial CYR" w:hint="default"/>
      </w:rPr>
    </w:lvl>
    <w:lvl w:ilvl="1" w:tentative="1">
      <w:start w:val="1"/>
      <w:numFmt w:val="lowerLetter"/>
      <w:lvlText w:val="%2."/>
      <w:lvlJc w:val="left"/>
      <w:pPr>
        <w:tabs>
          <w:tab w:val="num" w:pos="1980"/>
        </w:tabs>
        <w:ind w:left="1980" w:hanging="360"/>
      </w:pPr>
    </w:lvl>
    <w:lvl w:ilvl="2" w:tentative="1">
      <w:start w:val="1"/>
      <w:numFmt w:val="lowerRoman"/>
      <w:lvlText w:val="%3."/>
      <w:lvlJc w:val="right"/>
      <w:pPr>
        <w:tabs>
          <w:tab w:val="num" w:pos="2700"/>
        </w:tabs>
        <w:ind w:left="2700" w:hanging="180"/>
      </w:pPr>
    </w:lvl>
    <w:lvl w:ilvl="3" w:tentative="1">
      <w:start w:val="1"/>
      <w:numFmt w:val="decimal"/>
      <w:lvlText w:val="%4."/>
      <w:lvlJc w:val="left"/>
      <w:pPr>
        <w:tabs>
          <w:tab w:val="num" w:pos="3420"/>
        </w:tabs>
        <w:ind w:left="3420" w:hanging="360"/>
      </w:pPr>
    </w:lvl>
    <w:lvl w:ilvl="4" w:tentative="1">
      <w:start w:val="1"/>
      <w:numFmt w:val="lowerLetter"/>
      <w:lvlText w:val="%5."/>
      <w:lvlJc w:val="left"/>
      <w:pPr>
        <w:tabs>
          <w:tab w:val="num" w:pos="4140"/>
        </w:tabs>
        <w:ind w:left="4140" w:hanging="360"/>
      </w:pPr>
    </w:lvl>
    <w:lvl w:ilvl="5" w:tentative="1">
      <w:start w:val="1"/>
      <w:numFmt w:val="lowerRoman"/>
      <w:lvlText w:val="%6."/>
      <w:lvlJc w:val="right"/>
      <w:pPr>
        <w:tabs>
          <w:tab w:val="num" w:pos="4860"/>
        </w:tabs>
        <w:ind w:left="4860" w:hanging="180"/>
      </w:pPr>
    </w:lvl>
    <w:lvl w:ilvl="6" w:tentative="1">
      <w:start w:val="1"/>
      <w:numFmt w:val="decimal"/>
      <w:lvlText w:val="%7."/>
      <w:lvlJc w:val="left"/>
      <w:pPr>
        <w:tabs>
          <w:tab w:val="num" w:pos="5580"/>
        </w:tabs>
        <w:ind w:left="5580" w:hanging="360"/>
      </w:pPr>
    </w:lvl>
    <w:lvl w:ilvl="7" w:tentative="1">
      <w:start w:val="1"/>
      <w:numFmt w:val="lowerLetter"/>
      <w:lvlText w:val="%8."/>
      <w:lvlJc w:val="left"/>
      <w:pPr>
        <w:tabs>
          <w:tab w:val="num" w:pos="6300"/>
        </w:tabs>
        <w:ind w:left="6300" w:hanging="360"/>
      </w:pPr>
    </w:lvl>
    <w:lvl w:ilvl="8" w:tentative="1">
      <w:start w:val="1"/>
      <w:numFmt w:val="lowerRoman"/>
      <w:lvlText w:val="%9."/>
      <w:lvlJc w:val="right"/>
      <w:pPr>
        <w:tabs>
          <w:tab w:val="num" w:pos="7020"/>
        </w:tabs>
        <w:ind w:left="7020" w:hanging="180"/>
      </w:pPr>
    </w:lvl>
  </w:abstractNum>
  <w:abstractNum w:abstractNumId="1">
    <w:nsid w:val="682E72D3"/>
    <w:multiLevelType w:val="singleLevel"/>
    <w:tmpl w:val="DDC215BE"/>
    <w:lvl w:ilvl="0">
      <w:start w:val="2"/>
      <w:numFmt w:val="decimal"/>
      <w:lvlText w:val="%1. "/>
      <w:legacy w:legacy="1" w:legacySpace="0" w:legacyIndent="283"/>
      <w:lvlJc w:val="left"/>
      <w:pPr>
        <w:ind w:left="1903" w:hanging="283"/>
      </w:pPr>
      <w:rPr>
        <w:rFonts w:ascii="Baltica" w:hAnsi="Baltica" w:hint="default"/>
        <w:b w:val="0"/>
        <w:i w:val="0"/>
        <w:sz w:val="28"/>
        <w:u w:val="none"/>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F30548"/>
    <w:rsid w:val="00BA38DC"/>
    <w:rsid w:val="00F305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054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30548"/>
    <w:pPr>
      <w:keepNext/>
      <w:jc w:val="both"/>
      <w:outlineLvl w:val="0"/>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30548"/>
    <w:rPr>
      <w:rFonts w:ascii="Times New Roman" w:eastAsia="Times New Roman" w:hAnsi="Times New Roman" w:cs="Times New Roman"/>
      <w:sz w:val="28"/>
      <w:szCs w:val="28"/>
      <w:lang w:eastAsia="ru-RU"/>
    </w:rPr>
  </w:style>
  <w:style w:type="paragraph" w:styleId="a3">
    <w:name w:val="Body Text Indent"/>
    <w:basedOn w:val="a"/>
    <w:link w:val="a4"/>
    <w:rsid w:val="00F30548"/>
    <w:pPr>
      <w:ind w:firstLine="851"/>
      <w:jc w:val="both"/>
    </w:pPr>
    <w:rPr>
      <w:sz w:val="28"/>
      <w:szCs w:val="28"/>
    </w:rPr>
  </w:style>
  <w:style w:type="character" w:customStyle="1" w:styleId="a4">
    <w:name w:val="Основной текст с отступом Знак"/>
    <w:basedOn w:val="a0"/>
    <w:link w:val="a3"/>
    <w:rsid w:val="00F30548"/>
    <w:rPr>
      <w:rFonts w:ascii="Times New Roman" w:eastAsia="Times New Roman" w:hAnsi="Times New Roman" w:cs="Times New Roman"/>
      <w:sz w:val="28"/>
      <w:szCs w:val="28"/>
      <w:lang w:eastAsia="ru-RU"/>
    </w:rPr>
  </w:style>
  <w:style w:type="paragraph" w:styleId="2">
    <w:name w:val="Body Text Indent 2"/>
    <w:basedOn w:val="a"/>
    <w:link w:val="20"/>
    <w:rsid w:val="00F30548"/>
    <w:pPr>
      <w:ind w:firstLine="851"/>
    </w:pPr>
    <w:rPr>
      <w:rFonts w:ascii="BalticaUzbek" w:hAnsi="BalticaUzbek" w:cs="BalticaUzbek"/>
      <w:sz w:val="28"/>
      <w:szCs w:val="28"/>
    </w:rPr>
  </w:style>
  <w:style w:type="character" w:customStyle="1" w:styleId="20">
    <w:name w:val="Основной текст с отступом 2 Знак"/>
    <w:basedOn w:val="a0"/>
    <w:link w:val="2"/>
    <w:rsid w:val="00F30548"/>
    <w:rPr>
      <w:rFonts w:ascii="BalticaUzbek" w:eastAsia="Times New Roman" w:hAnsi="BalticaUzbek" w:cs="BalticaUzbek"/>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3700</Words>
  <Characters>21096</Characters>
  <Application>Microsoft Office Word</Application>
  <DocSecurity>0</DocSecurity>
  <Lines>175</Lines>
  <Paragraphs>49</Paragraphs>
  <ScaleCrop>false</ScaleCrop>
  <Company>Melkosoft</Company>
  <LinksUpToDate>false</LinksUpToDate>
  <CharactersWithSpaces>24747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2011-05-12T08:40:00Z</dcterms:created>
  <dcterms:modified xsi:type="dcterms:W3CDTF">2011-05-12T08:40:00Z</dcterms:modified>
</cp:coreProperties>
</file>